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96" w:rsidRDefault="00C44896" w:rsidP="00C44896">
      <w:pPr>
        <w:rPr>
          <w:b/>
          <w:bCs/>
          <w:color w:val="000000"/>
          <w:spacing w:val="-20"/>
        </w:rPr>
      </w:pPr>
      <w:r>
        <w:rPr>
          <w:b/>
          <w:bCs/>
          <w:color w:val="000000"/>
          <w:spacing w:val="-20"/>
        </w:rPr>
        <w:t xml:space="preserve">                         </w:t>
      </w:r>
    </w:p>
    <w:p w:rsidR="00C44896" w:rsidRDefault="00C44896" w:rsidP="00C44896">
      <w:pPr>
        <w:ind w:firstLine="720"/>
        <w:jc w:val="right"/>
        <w:rPr>
          <w:b/>
          <w:bCs/>
          <w:color w:val="000000"/>
          <w:spacing w:val="-20"/>
        </w:rPr>
      </w:pPr>
    </w:p>
    <w:p w:rsidR="00842756" w:rsidRDefault="00441BEB" w:rsidP="00C44896">
      <w:pPr>
        <w:ind w:firstLine="720"/>
        <w:jc w:val="center"/>
        <w:rPr>
          <w:b/>
          <w:bCs/>
          <w:color w:val="000000"/>
          <w:spacing w:val="-20"/>
        </w:rPr>
      </w:pPr>
      <w:r>
        <w:rPr>
          <w:b/>
          <w:bCs/>
          <w:color w:val="000000"/>
          <w:spacing w:val="-20"/>
        </w:rPr>
        <w:t xml:space="preserve">LSDP  MARIJAMPOLĖS </w:t>
      </w:r>
      <w:r w:rsidR="00842756">
        <w:rPr>
          <w:b/>
          <w:bCs/>
          <w:color w:val="000000"/>
          <w:spacing w:val="-20"/>
        </w:rPr>
        <w:t xml:space="preserve">SKYRIAUS                                                                     </w:t>
      </w:r>
    </w:p>
    <w:p w:rsidR="00842756" w:rsidRDefault="00842756" w:rsidP="00C44896">
      <w:pPr>
        <w:ind w:firstLine="720"/>
        <w:jc w:val="center"/>
        <w:rPr>
          <w:b/>
          <w:bCs/>
          <w:color w:val="000000"/>
          <w:spacing w:val="43"/>
        </w:rPr>
      </w:pPr>
      <w:r>
        <w:rPr>
          <w:b/>
          <w:bCs/>
          <w:color w:val="000000"/>
          <w:spacing w:val="43"/>
        </w:rPr>
        <w:t>Į S T A T A I</w:t>
      </w:r>
    </w:p>
    <w:p w:rsidR="00441BEB" w:rsidRDefault="00441BEB" w:rsidP="00C44896">
      <w:pPr>
        <w:ind w:firstLine="720"/>
        <w:jc w:val="center"/>
      </w:pPr>
    </w:p>
    <w:p w:rsidR="00842756" w:rsidRDefault="00842756" w:rsidP="00C44896">
      <w:pPr>
        <w:ind w:firstLine="720"/>
        <w:jc w:val="center"/>
        <w:rPr>
          <w:b/>
          <w:bCs/>
          <w:color w:val="000000"/>
        </w:rPr>
      </w:pPr>
      <w:r>
        <w:rPr>
          <w:b/>
          <w:bCs/>
          <w:color w:val="000000"/>
        </w:rPr>
        <w:t>BENDROJI DALIS</w:t>
      </w:r>
    </w:p>
    <w:p w:rsidR="00842756" w:rsidRDefault="00842756" w:rsidP="00C44896">
      <w:pPr>
        <w:ind w:firstLine="720"/>
        <w:jc w:val="center"/>
      </w:pPr>
    </w:p>
    <w:p w:rsidR="00842756" w:rsidRDefault="00842756" w:rsidP="00C44896">
      <w:pPr>
        <w:widowControl w:val="0"/>
        <w:numPr>
          <w:ilvl w:val="0"/>
          <w:numId w:val="15"/>
        </w:numPr>
        <w:tabs>
          <w:tab w:val="left" w:pos="250"/>
        </w:tabs>
        <w:autoSpaceDE w:val="0"/>
        <w:autoSpaceDN w:val="0"/>
        <w:adjustRightInd w:val="0"/>
        <w:ind w:firstLine="720"/>
        <w:jc w:val="both"/>
        <w:rPr>
          <w:color w:val="000000"/>
          <w:spacing w:val="-20"/>
        </w:rPr>
      </w:pPr>
      <w:r>
        <w:rPr>
          <w:color w:val="000000"/>
          <w:spacing w:val="4"/>
        </w:rPr>
        <w:t xml:space="preserve">LSDP skyrius yra partijos teritorinė organizacija, veikianti atitinkamos savivaldybės </w:t>
      </w:r>
      <w:r>
        <w:rPr>
          <w:color w:val="000000"/>
          <w:spacing w:val="2"/>
        </w:rPr>
        <w:t xml:space="preserve">teritorijoje. Skyrių sudaro ne mažiau kaip 15 partijos narių. Vienoje savivaldybėje gali </w:t>
      </w:r>
      <w:r w:rsidRPr="00441BEB">
        <w:rPr>
          <w:bCs/>
          <w:color w:val="000000"/>
          <w:spacing w:val="2"/>
        </w:rPr>
        <w:t>veikti</w:t>
      </w:r>
      <w:r>
        <w:rPr>
          <w:color w:val="000000"/>
          <w:spacing w:val="2"/>
        </w:rPr>
        <w:t xml:space="preserve"> tik vienas skyrius. Partijos skyriaus statusą suteikia </w:t>
      </w:r>
      <w:r>
        <w:rPr>
          <w:color w:val="000000"/>
          <w:spacing w:val="1"/>
        </w:rPr>
        <w:t>ir panaikina LSDP prezidiumas.</w:t>
      </w:r>
    </w:p>
    <w:p w:rsidR="00842756" w:rsidRDefault="00842756" w:rsidP="00C44896">
      <w:pPr>
        <w:widowControl w:val="0"/>
        <w:numPr>
          <w:ilvl w:val="0"/>
          <w:numId w:val="15"/>
        </w:numPr>
        <w:tabs>
          <w:tab w:val="left" w:pos="250"/>
        </w:tabs>
        <w:autoSpaceDE w:val="0"/>
        <w:autoSpaceDN w:val="0"/>
        <w:adjustRightInd w:val="0"/>
        <w:ind w:firstLine="720"/>
        <w:jc w:val="both"/>
        <w:rPr>
          <w:color w:val="000000"/>
          <w:spacing w:val="-11"/>
        </w:rPr>
      </w:pPr>
      <w:r>
        <w:rPr>
          <w:color w:val="000000"/>
          <w:spacing w:val="7"/>
        </w:rPr>
        <w:t xml:space="preserve">Partijos skyrius savo veikloje vadovaujasi LSDP programa, statutu, skyriaus įstatais, kitais </w:t>
      </w:r>
      <w:r>
        <w:rPr>
          <w:color w:val="000000"/>
          <w:spacing w:val="1"/>
        </w:rPr>
        <w:t>aukštesnių LSDP organų nutarimais.</w:t>
      </w:r>
    </w:p>
    <w:p w:rsidR="00842756" w:rsidRDefault="00842756" w:rsidP="00C44896">
      <w:pPr>
        <w:widowControl w:val="0"/>
        <w:numPr>
          <w:ilvl w:val="0"/>
          <w:numId w:val="15"/>
        </w:numPr>
        <w:tabs>
          <w:tab w:val="left" w:pos="250"/>
        </w:tabs>
        <w:autoSpaceDE w:val="0"/>
        <w:autoSpaceDN w:val="0"/>
        <w:adjustRightInd w:val="0"/>
        <w:ind w:firstLine="720"/>
        <w:jc w:val="both"/>
        <w:rPr>
          <w:color w:val="000000"/>
          <w:spacing w:val="-6"/>
        </w:rPr>
      </w:pPr>
      <w:r>
        <w:rPr>
          <w:color w:val="000000"/>
          <w:spacing w:val="1"/>
        </w:rPr>
        <w:t>Pagrindiniai skyriaus uždaviniai:</w:t>
      </w:r>
    </w:p>
    <w:p w:rsidR="00842756" w:rsidRDefault="00413C2A" w:rsidP="00C44896">
      <w:pPr>
        <w:tabs>
          <w:tab w:val="left" w:pos="250"/>
        </w:tabs>
        <w:ind w:firstLine="720"/>
        <w:jc w:val="both"/>
        <w:rPr>
          <w:color w:val="000000"/>
          <w:spacing w:val="5"/>
        </w:rPr>
      </w:pPr>
      <w:r>
        <w:rPr>
          <w:color w:val="000000"/>
          <w:spacing w:val="5"/>
        </w:rPr>
        <w:t>3</w:t>
      </w:r>
      <w:r w:rsidR="00842756">
        <w:rPr>
          <w:color w:val="000000"/>
          <w:spacing w:val="5"/>
        </w:rPr>
        <w:t>.1. Atstovauti LSDP atitinkamoje savivaldybėje.</w:t>
      </w:r>
    </w:p>
    <w:p w:rsidR="00842756" w:rsidRDefault="00413C2A" w:rsidP="00C44896">
      <w:pPr>
        <w:tabs>
          <w:tab w:val="left" w:pos="250"/>
        </w:tabs>
        <w:ind w:firstLine="720"/>
        <w:jc w:val="both"/>
        <w:rPr>
          <w:spacing w:val="1"/>
        </w:rPr>
      </w:pPr>
      <w:r>
        <w:rPr>
          <w:bCs/>
          <w:color w:val="000000"/>
          <w:spacing w:val="5"/>
        </w:rPr>
        <w:t>3</w:t>
      </w:r>
      <w:r w:rsidR="00842756" w:rsidRPr="00441BEB">
        <w:rPr>
          <w:bCs/>
          <w:color w:val="000000"/>
          <w:spacing w:val="5"/>
        </w:rPr>
        <w:t>.2.</w:t>
      </w:r>
      <w:r w:rsidR="00842756">
        <w:rPr>
          <w:b/>
          <w:color w:val="000000"/>
          <w:spacing w:val="5"/>
        </w:rPr>
        <w:t xml:space="preserve"> </w:t>
      </w:r>
      <w:r w:rsidR="00842756">
        <w:rPr>
          <w:color w:val="000000"/>
          <w:spacing w:val="5"/>
        </w:rPr>
        <w:t xml:space="preserve">Įgyvendinti LSDP programą, partijos </w:t>
      </w:r>
      <w:r w:rsidR="00842756">
        <w:rPr>
          <w:color w:val="000000"/>
          <w:spacing w:val="7"/>
        </w:rPr>
        <w:t xml:space="preserve">Seimo ir savivaldybių tarybų rinkimų programas, </w:t>
      </w:r>
      <w:r w:rsidR="00842756">
        <w:rPr>
          <w:spacing w:val="7"/>
        </w:rPr>
        <w:t xml:space="preserve">dalyvauti formuojant LSDP veiklos </w:t>
      </w:r>
      <w:r w:rsidR="00842756">
        <w:rPr>
          <w:spacing w:val="1"/>
        </w:rPr>
        <w:t>strategiją ir taktiką.</w:t>
      </w:r>
    </w:p>
    <w:p w:rsidR="00842756" w:rsidRDefault="00413C2A" w:rsidP="00C44896">
      <w:pPr>
        <w:tabs>
          <w:tab w:val="left" w:pos="250"/>
        </w:tabs>
        <w:ind w:firstLine="720"/>
        <w:jc w:val="both"/>
        <w:rPr>
          <w:spacing w:val="1"/>
        </w:rPr>
      </w:pPr>
      <w:r>
        <w:rPr>
          <w:bCs/>
          <w:spacing w:val="1"/>
        </w:rPr>
        <w:t>3</w:t>
      </w:r>
      <w:r w:rsidR="00842756" w:rsidRPr="00441BEB">
        <w:rPr>
          <w:bCs/>
          <w:spacing w:val="1"/>
        </w:rPr>
        <w:t>.3.</w:t>
      </w:r>
      <w:r w:rsidR="00842756">
        <w:rPr>
          <w:b/>
          <w:spacing w:val="1"/>
        </w:rPr>
        <w:t xml:space="preserve"> </w:t>
      </w:r>
      <w:r w:rsidR="00842756">
        <w:rPr>
          <w:spacing w:val="1"/>
        </w:rPr>
        <w:t>Plėsti partijos narių ir rėmėjų skaičių, įtraukiant juos į aktyvią partijos veiklą.</w:t>
      </w:r>
    </w:p>
    <w:p w:rsidR="00842756" w:rsidRPr="00441BEB" w:rsidRDefault="00413C2A" w:rsidP="00C44896">
      <w:pPr>
        <w:tabs>
          <w:tab w:val="left" w:pos="250"/>
        </w:tabs>
        <w:ind w:firstLine="720"/>
        <w:jc w:val="both"/>
        <w:rPr>
          <w:spacing w:val="-5"/>
        </w:rPr>
      </w:pPr>
      <w:r>
        <w:rPr>
          <w:bCs/>
          <w:spacing w:val="2"/>
        </w:rPr>
        <w:t>3</w:t>
      </w:r>
      <w:r w:rsidR="00842756" w:rsidRPr="00441BEB">
        <w:rPr>
          <w:bCs/>
          <w:spacing w:val="2"/>
        </w:rPr>
        <w:t>.4.</w:t>
      </w:r>
      <w:r w:rsidR="00842756">
        <w:rPr>
          <w:b/>
          <w:spacing w:val="2"/>
        </w:rPr>
        <w:t xml:space="preserve"> </w:t>
      </w:r>
      <w:r w:rsidR="00842756">
        <w:rPr>
          <w:spacing w:val="2"/>
        </w:rPr>
        <w:t xml:space="preserve">Dalyvauti Prezidento, Europos Parlamento, Seimo ir savivaldybių </w:t>
      </w:r>
      <w:r w:rsidR="00842756" w:rsidRPr="00441BEB">
        <w:rPr>
          <w:spacing w:val="2"/>
        </w:rPr>
        <w:t>tarybų rinkimų bei referendumų kampanijose. Didinti LSDP įtaką savivaldybės taryboje.</w:t>
      </w:r>
    </w:p>
    <w:p w:rsidR="00842756" w:rsidRPr="00441BEB" w:rsidRDefault="00413C2A" w:rsidP="00C44896">
      <w:pPr>
        <w:tabs>
          <w:tab w:val="left" w:pos="427"/>
        </w:tabs>
        <w:ind w:firstLine="720"/>
        <w:jc w:val="both"/>
        <w:rPr>
          <w:bCs/>
          <w:spacing w:val="1"/>
        </w:rPr>
      </w:pPr>
      <w:r>
        <w:rPr>
          <w:bCs/>
          <w:spacing w:val="1"/>
        </w:rPr>
        <w:t>3</w:t>
      </w:r>
      <w:r w:rsidR="00842756" w:rsidRPr="00441BEB">
        <w:rPr>
          <w:bCs/>
          <w:spacing w:val="1"/>
        </w:rPr>
        <w:t>.5.</w:t>
      </w:r>
      <w:r w:rsidR="00842756">
        <w:rPr>
          <w:b/>
          <w:spacing w:val="1"/>
        </w:rPr>
        <w:t xml:space="preserve"> </w:t>
      </w:r>
      <w:r w:rsidR="00842756">
        <w:rPr>
          <w:spacing w:val="1"/>
        </w:rPr>
        <w:t xml:space="preserve">Skleisti socialdemokratines idėjas, organizuoti socialdemokratinį švietimą, </w:t>
      </w:r>
      <w:r w:rsidR="00842756" w:rsidRPr="00441BEB">
        <w:rPr>
          <w:bCs/>
          <w:spacing w:val="1"/>
        </w:rPr>
        <w:t>platinti LSDP spaudą bei agitacinę medžiagą.</w:t>
      </w:r>
    </w:p>
    <w:p w:rsidR="00842756" w:rsidRDefault="00413C2A" w:rsidP="00C44896">
      <w:pPr>
        <w:tabs>
          <w:tab w:val="left" w:pos="427"/>
        </w:tabs>
        <w:ind w:firstLine="720"/>
        <w:jc w:val="both"/>
        <w:rPr>
          <w:spacing w:val="1"/>
        </w:rPr>
      </w:pPr>
      <w:r>
        <w:rPr>
          <w:bCs/>
          <w:spacing w:val="2"/>
        </w:rPr>
        <w:t>3</w:t>
      </w:r>
      <w:r w:rsidR="00842756" w:rsidRPr="00441BEB">
        <w:rPr>
          <w:bCs/>
          <w:spacing w:val="2"/>
        </w:rPr>
        <w:t>.6.</w:t>
      </w:r>
      <w:r w:rsidR="00842756">
        <w:rPr>
          <w:b/>
          <w:spacing w:val="2"/>
        </w:rPr>
        <w:t xml:space="preserve"> </w:t>
      </w:r>
      <w:r w:rsidR="00842756">
        <w:rPr>
          <w:spacing w:val="2"/>
        </w:rPr>
        <w:t xml:space="preserve">Siekti, kad partijos nariai ir rėmėjai </w:t>
      </w:r>
      <w:r w:rsidR="00842756">
        <w:rPr>
          <w:spacing w:val="1"/>
        </w:rPr>
        <w:t>pastoviai būtų informuojami apie LSDP ir skyriaus veiklą</w:t>
      </w:r>
      <w:r w:rsidR="00842756" w:rsidRPr="00441BEB">
        <w:rPr>
          <w:spacing w:val="1"/>
        </w:rPr>
        <w:t>, šiam tikslui</w:t>
      </w:r>
      <w:r w:rsidR="00842756">
        <w:rPr>
          <w:spacing w:val="1"/>
        </w:rPr>
        <w:t xml:space="preserve"> panaudojant žiniasklaidą, informacinio centro medžiagą.</w:t>
      </w:r>
    </w:p>
    <w:p w:rsidR="00842756" w:rsidRDefault="00413C2A" w:rsidP="00C44896">
      <w:pPr>
        <w:tabs>
          <w:tab w:val="left" w:pos="427"/>
        </w:tabs>
        <w:ind w:firstLine="720"/>
        <w:jc w:val="both"/>
        <w:rPr>
          <w:color w:val="000000"/>
          <w:spacing w:val="-1"/>
        </w:rPr>
      </w:pPr>
      <w:r>
        <w:rPr>
          <w:bCs/>
          <w:spacing w:val="6"/>
        </w:rPr>
        <w:t>3</w:t>
      </w:r>
      <w:r w:rsidR="00842756" w:rsidRPr="00441BEB">
        <w:rPr>
          <w:bCs/>
          <w:spacing w:val="6"/>
        </w:rPr>
        <w:t>.7.</w:t>
      </w:r>
      <w:r w:rsidR="00842756">
        <w:rPr>
          <w:b/>
          <w:spacing w:val="6"/>
        </w:rPr>
        <w:t xml:space="preserve"> </w:t>
      </w:r>
      <w:r w:rsidR="00842756" w:rsidRPr="00441BEB">
        <w:rPr>
          <w:bCs/>
          <w:spacing w:val="6"/>
        </w:rPr>
        <w:t>Organizuoti bei</w:t>
      </w:r>
      <w:r w:rsidR="00842756">
        <w:rPr>
          <w:b/>
          <w:spacing w:val="6"/>
        </w:rPr>
        <w:t xml:space="preserve"> </w:t>
      </w:r>
      <w:r w:rsidR="00842756">
        <w:rPr>
          <w:spacing w:val="6"/>
        </w:rPr>
        <w:t>rengti</w:t>
      </w:r>
      <w:r w:rsidR="00842756">
        <w:rPr>
          <w:color w:val="000000"/>
          <w:spacing w:val="6"/>
        </w:rPr>
        <w:t xml:space="preserve"> socialdemokratų kultūrinius</w:t>
      </w:r>
      <w:r w:rsidR="00842756">
        <w:rPr>
          <w:b/>
          <w:color w:val="000000"/>
          <w:spacing w:val="6"/>
        </w:rPr>
        <w:t>,</w:t>
      </w:r>
      <w:r w:rsidR="00441BEB">
        <w:rPr>
          <w:color w:val="000000"/>
          <w:spacing w:val="6"/>
        </w:rPr>
        <w:t xml:space="preserve"> </w:t>
      </w:r>
      <w:r w:rsidR="00842756">
        <w:rPr>
          <w:color w:val="000000"/>
          <w:spacing w:val="6"/>
        </w:rPr>
        <w:t xml:space="preserve">visuomeninius renginius, įvairias politines </w:t>
      </w:r>
      <w:r w:rsidR="00842756">
        <w:rPr>
          <w:color w:val="000000"/>
          <w:spacing w:val="-1"/>
        </w:rPr>
        <w:t>akcijas.</w:t>
      </w:r>
    </w:p>
    <w:p w:rsidR="00842756" w:rsidRDefault="00413C2A" w:rsidP="00C44896">
      <w:pPr>
        <w:tabs>
          <w:tab w:val="left" w:pos="427"/>
        </w:tabs>
        <w:ind w:firstLine="720"/>
        <w:jc w:val="both"/>
        <w:rPr>
          <w:color w:val="000000"/>
          <w:spacing w:val="-6"/>
        </w:rPr>
      </w:pPr>
      <w:r>
        <w:rPr>
          <w:bCs/>
          <w:color w:val="000000"/>
          <w:spacing w:val="6"/>
        </w:rPr>
        <w:t>3</w:t>
      </w:r>
      <w:r w:rsidR="00842756" w:rsidRPr="00441BEB">
        <w:rPr>
          <w:bCs/>
          <w:color w:val="000000"/>
          <w:spacing w:val="6"/>
        </w:rPr>
        <w:t>.8.</w:t>
      </w:r>
      <w:r w:rsidR="00842756">
        <w:rPr>
          <w:b/>
          <w:color w:val="000000"/>
          <w:spacing w:val="6"/>
        </w:rPr>
        <w:t xml:space="preserve"> </w:t>
      </w:r>
      <w:r w:rsidR="00842756">
        <w:rPr>
          <w:color w:val="000000"/>
          <w:spacing w:val="6"/>
        </w:rPr>
        <w:t xml:space="preserve">Bendradarbiauti su kitų partijų skyriais, visuomeninėmis bei profesinių sąjungų </w:t>
      </w:r>
      <w:r w:rsidR="00842756">
        <w:rPr>
          <w:color w:val="000000"/>
          <w:spacing w:val="1"/>
        </w:rPr>
        <w:t>organizacijomis, ypač ginant dirbančių žmonių interesus.</w:t>
      </w:r>
    </w:p>
    <w:p w:rsidR="00842756" w:rsidRPr="00441BEB" w:rsidRDefault="00413C2A" w:rsidP="00C44896">
      <w:pPr>
        <w:widowControl w:val="0"/>
        <w:tabs>
          <w:tab w:val="left" w:pos="298"/>
        </w:tabs>
        <w:autoSpaceDE w:val="0"/>
        <w:autoSpaceDN w:val="0"/>
        <w:adjustRightInd w:val="0"/>
        <w:ind w:firstLine="720"/>
        <w:jc w:val="both"/>
        <w:rPr>
          <w:color w:val="000000"/>
          <w:spacing w:val="1"/>
        </w:rPr>
      </w:pPr>
      <w:r>
        <w:rPr>
          <w:color w:val="000000"/>
          <w:spacing w:val="8"/>
        </w:rPr>
        <w:t>4</w:t>
      </w:r>
      <w:r w:rsidR="00441BEB">
        <w:rPr>
          <w:color w:val="000000"/>
          <w:spacing w:val="8"/>
        </w:rPr>
        <w:t>.</w:t>
      </w:r>
      <w:r w:rsidR="00842756">
        <w:rPr>
          <w:color w:val="000000"/>
          <w:spacing w:val="8"/>
        </w:rPr>
        <w:t xml:space="preserve">Skyrius yra </w:t>
      </w:r>
      <w:r w:rsidR="00842756">
        <w:rPr>
          <w:color w:val="000000"/>
          <w:spacing w:val="1"/>
        </w:rPr>
        <w:t>LSDP struktūrinis padalinys, turintis savo įstatus,</w:t>
      </w:r>
      <w:r w:rsidR="00842756" w:rsidRPr="00441BEB">
        <w:rPr>
          <w:color w:val="000000"/>
          <w:spacing w:val="1"/>
        </w:rPr>
        <w:t xml:space="preserve"> buveinę, sąskaitą banke ir antspaudą. Skyrius nėra juridinis asmuo.</w:t>
      </w:r>
      <w:r w:rsidR="00441BEB" w:rsidRPr="00441BEB">
        <w:rPr>
          <w:color w:val="000000"/>
          <w:spacing w:val="1"/>
        </w:rPr>
        <w:t xml:space="preserve"> U</w:t>
      </w:r>
      <w:r w:rsidR="00842756" w:rsidRPr="00441BEB">
        <w:rPr>
          <w:color w:val="000000"/>
          <w:spacing w:val="1"/>
        </w:rPr>
        <w:t>ž skyriaus prievoles atsako LSDP.</w:t>
      </w:r>
    </w:p>
    <w:p w:rsidR="00842756" w:rsidRPr="00441BEB" w:rsidRDefault="00842756" w:rsidP="00C44896">
      <w:pPr>
        <w:tabs>
          <w:tab w:val="left" w:pos="298"/>
        </w:tabs>
        <w:ind w:firstLine="720"/>
        <w:jc w:val="both"/>
      </w:pPr>
    </w:p>
    <w:p w:rsidR="00842756" w:rsidRDefault="00842756" w:rsidP="00C44896">
      <w:pPr>
        <w:ind w:firstLine="720"/>
        <w:jc w:val="center"/>
        <w:rPr>
          <w:b/>
          <w:bCs/>
          <w:color w:val="000000"/>
          <w:spacing w:val="-5"/>
        </w:rPr>
      </w:pPr>
      <w:r>
        <w:rPr>
          <w:b/>
          <w:bCs/>
          <w:color w:val="000000"/>
          <w:spacing w:val="-5"/>
        </w:rPr>
        <w:t>SKYRIAUS ORGANIZACINĖ STRUKTŪRA</w:t>
      </w:r>
    </w:p>
    <w:p w:rsidR="00842756" w:rsidRDefault="00842756" w:rsidP="00C44896">
      <w:pPr>
        <w:ind w:firstLine="720"/>
        <w:jc w:val="center"/>
        <w:rPr>
          <w:b/>
          <w:bCs/>
          <w:color w:val="000000"/>
          <w:spacing w:val="-5"/>
        </w:rPr>
      </w:pPr>
      <w:r>
        <w:rPr>
          <w:b/>
          <w:bCs/>
          <w:color w:val="000000"/>
          <w:spacing w:val="-5"/>
        </w:rPr>
        <w:t>IR PAGRINDINĖS VEIKLOS FUNKCIJOS</w:t>
      </w:r>
    </w:p>
    <w:p w:rsidR="00842756" w:rsidRDefault="00842756" w:rsidP="00C44896">
      <w:pPr>
        <w:ind w:firstLine="720"/>
        <w:jc w:val="center"/>
      </w:pPr>
    </w:p>
    <w:p w:rsidR="00842756" w:rsidRDefault="00413C2A" w:rsidP="00C44896">
      <w:pPr>
        <w:tabs>
          <w:tab w:val="left" w:pos="298"/>
        </w:tabs>
        <w:ind w:firstLine="720"/>
        <w:jc w:val="both"/>
        <w:rPr>
          <w:color w:val="000000"/>
          <w:spacing w:val="-1"/>
        </w:rPr>
      </w:pPr>
      <w:r>
        <w:rPr>
          <w:color w:val="000000"/>
          <w:spacing w:val="6"/>
        </w:rPr>
        <w:t>5</w:t>
      </w:r>
      <w:r w:rsidR="00842756">
        <w:rPr>
          <w:color w:val="000000"/>
          <w:spacing w:val="6"/>
        </w:rPr>
        <w:t>. Skyrius tvarko partijos narių ir rėmėjų apskaitą</w:t>
      </w:r>
      <w:r w:rsidR="00842756">
        <w:rPr>
          <w:b/>
          <w:color w:val="000000"/>
          <w:spacing w:val="6"/>
        </w:rPr>
        <w:t>,</w:t>
      </w:r>
      <w:r w:rsidR="00842756">
        <w:rPr>
          <w:color w:val="000000"/>
          <w:spacing w:val="6"/>
        </w:rPr>
        <w:t xml:space="preserve"> rūpinasi naujų narių priėmimu, įteikia </w:t>
      </w:r>
      <w:r w:rsidR="00842756">
        <w:rPr>
          <w:color w:val="000000"/>
          <w:spacing w:val="7"/>
        </w:rPr>
        <w:t xml:space="preserve">partijos nario bilietus. Ne rečiau kaip kartą per ataskaitinį laikotarpį </w:t>
      </w:r>
      <w:r w:rsidR="00842756">
        <w:rPr>
          <w:color w:val="000000"/>
          <w:spacing w:val="8"/>
        </w:rPr>
        <w:t xml:space="preserve">patikslina partijos narių įskaitą. LSDP narių apskaita tvarkoma pagal LSDP prezidiumo </w:t>
      </w:r>
      <w:r w:rsidR="00842756">
        <w:rPr>
          <w:color w:val="000000"/>
          <w:spacing w:val="-1"/>
        </w:rPr>
        <w:t>patvirtintą instrukciją.</w:t>
      </w:r>
    </w:p>
    <w:p w:rsidR="00960068" w:rsidRPr="003103BE" w:rsidRDefault="00413C2A" w:rsidP="00C44896">
      <w:pPr>
        <w:tabs>
          <w:tab w:val="left" w:pos="298"/>
        </w:tabs>
        <w:ind w:firstLine="720"/>
        <w:jc w:val="both"/>
        <w:rPr>
          <w:color w:val="000000"/>
          <w:spacing w:val="-1"/>
        </w:rPr>
      </w:pPr>
      <w:r>
        <w:rPr>
          <w:color w:val="000000"/>
          <w:spacing w:val="-1"/>
        </w:rPr>
        <w:t>6</w:t>
      </w:r>
      <w:r w:rsidR="00960068" w:rsidRPr="003103BE">
        <w:rPr>
          <w:color w:val="000000"/>
          <w:spacing w:val="-1"/>
        </w:rPr>
        <w:t xml:space="preserve">. Skyriaus narių apskaitą atlieka skyriaus atsakingasis sekretorius. Partijos skyriaus pirmininkas yra personaliai atsakingas už narių apskaitą skyriuje. </w:t>
      </w:r>
      <w:r w:rsidR="00BB5D13" w:rsidRPr="003103BE">
        <w:rPr>
          <w:color w:val="000000"/>
          <w:spacing w:val="-1"/>
        </w:rPr>
        <w:t>Įstoję į partiją nauji nariai supažindinami su LSDP bei partijos skyriaus veikla</w:t>
      </w:r>
      <w:r w:rsidR="003103BE">
        <w:rPr>
          <w:color w:val="000000"/>
          <w:spacing w:val="-1"/>
        </w:rPr>
        <w:t>.</w:t>
      </w:r>
    </w:p>
    <w:p w:rsidR="00842756" w:rsidRPr="003103BE" w:rsidRDefault="00413C2A" w:rsidP="00C44896">
      <w:pPr>
        <w:tabs>
          <w:tab w:val="left" w:pos="298"/>
        </w:tabs>
        <w:ind w:firstLine="720"/>
        <w:jc w:val="both"/>
        <w:rPr>
          <w:color w:val="000000"/>
          <w:spacing w:val="1"/>
        </w:rPr>
      </w:pPr>
      <w:r>
        <w:rPr>
          <w:spacing w:val="-1"/>
        </w:rPr>
        <w:t>7</w:t>
      </w:r>
      <w:r w:rsidR="00842756" w:rsidRPr="003103BE">
        <w:rPr>
          <w:spacing w:val="-1"/>
        </w:rPr>
        <w:t xml:space="preserve">. </w:t>
      </w:r>
      <w:r w:rsidR="00842756" w:rsidRPr="003103BE">
        <w:rPr>
          <w:spacing w:val="1"/>
        </w:rPr>
        <w:t xml:space="preserve">Skyriuje sudaromos partijos grupės, kurios kuriamos teritoriniu principu, atskirais atvejais </w:t>
      </w:r>
      <w:r w:rsidR="00842756" w:rsidRPr="003103BE">
        <w:rPr>
          <w:spacing w:val="5"/>
        </w:rPr>
        <w:t xml:space="preserve">gali būti sudaromas ir profesiniu pagrindu. Partijos grupes gali sudaryti ne mažiau kaip 3 </w:t>
      </w:r>
      <w:r w:rsidR="00842756" w:rsidRPr="003103BE">
        <w:rPr>
          <w:spacing w:val="3"/>
        </w:rPr>
        <w:t xml:space="preserve">nariai. Grupes </w:t>
      </w:r>
      <w:r w:rsidR="004342B7" w:rsidRPr="003103BE">
        <w:rPr>
          <w:spacing w:val="3"/>
        </w:rPr>
        <w:t>sudaromos</w:t>
      </w:r>
      <w:r w:rsidR="00842756" w:rsidRPr="003103BE">
        <w:rPr>
          <w:spacing w:val="3"/>
        </w:rPr>
        <w:t xml:space="preserve"> seniūnijose, rinkimų apylinkėse. </w:t>
      </w:r>
      <w:r w:rsidR="00842756" w:rsidRPr="003103BE">
        <w:rPr>
          <w:color w:val="000000"/>
          <w:spacing w:val="3"/>
        </w:rPr>
        <w:t xml:space="preserve">Partijos grupes registruoja </w:t>
      </w:r>
      <w:r w:rsidR="00842756" w:rsidRPr="003103BE">
        <w:rPr>
          <w:color w:val="000000"/>
          <w:spacing w:val="1"/>
        </w:rPr>
        <w:t>ir jų veiklą koordinuoja skyriaus taryba.</w:t>
      </w:r>
      <w:r w:rsidR="00960068" w:rsidRPr="003103BE">
        <w:rPr>
          <w:color w:val="000000"/>
          <w:spacing w:val="1"/>
        </w:rPr>
        <w:t xml:space="preserve"> </w:t>
      </w:r>
      <w:r w:rsidR="00BB5D13" w:rsidRPr="003103BE">
        <w:rPr>
          <w:color w:val="000000"/>
          <w:spacing w:val="1"/>
        </w:rPr>
        <w:t>Kas ketvirtį partijos grupės pirmininkas patikslina narių sąrašą ir perduoda partijos skyriui. Kas pusmetį analogišką sąrašą partijos skyrius perduoda LSDP tarybos sekretoriatui. Kiekvienas LSDP narys grupės susirinkime turi būti supažindintas su partijos nario mokesčio mokėjimo tvarka.</w:t>
      </w:r>
    </w:p>
    <w:p w:rsidR="00266600" w:rsidRPr="00266600" w:rsidRDefault="00413C2A" w:rsidP="00C44896">
      <w:pPr>
        <w:tabs>
          <w:tab w:val="left" w:pos="298"/>
        </w:tabs>
        <w:ind w:firstLine="720"/>
        <w:jc w:val="both"/>
        <w:rPr>
          <w:color w:val="000000"/>
          <w:spacing w:val="1"/>
        </w:rPr>
      </w:pPr>
      <w:r>
        <w:rPr>
          <w:color w:val="000000"/>
          <w:spacing w:val="1"/>
        </w:rPr>
        <w:t>8</w:t>
      </w:r>
      <w:r w:rsidR="00266600" w:rsidRPr="00110B5E">
        <w:rPr>
          <w:color w:val="000000"/>
          <w:spacing w:val="1"/>
        </w:rPr>
        <w:t xml:space="preserve">. </w:t>
      </w:r>
      <w:r w:rsidR="00B303E4" w:rsidRPr="00110B5E">
        <w:rPr>
          <w:color w:val="000000"/>
          <w:spacing w:val="1"/>
        </w:rPr>
        <w:t>S</w:t>
      </w:r>
      <w:r w:rsidR="00266600" w:rsidRPr="00110B5E">
        <w:rPr>
          <w:color w:val="000000"/>
          <w:spacing w:val="1"/>
        </w:rPr>
        <w:t>kyriaus tarybos nutarimu dalis nario mokesčio gali būti paliekama partijos grupėse. Grupės iždininkas pateikia ataskaitą skyriaus iždininkui apie lėšų panaudojimą.</w:t>
      </w:r>
    </w:p>
    <w:p w:rsidR="00842756" w:rsidRDefault="00413C2A" w:rsidP="00C44896">
      <w:pPr>
        <w:tabs>
          <w:tab w:val="left" w:pos="298"/>
        </w:tabs>
        <w:ind w:firstLine="720"/>
        <w:jc w:val="both"/>
        <w:rPr>
          <w:color w:val="000000"/>
          <w:spacing w:val="3"/>
        </w:rPr>
      </w:pPr>
      <w:r>
        <w:rPr>
          <w:color w:val="000000"/>
          <w:spacing w:val="1"/>
        </w:rPr>
        <w:t>9</w:t>
      </w:r>
      <w:r w:rsidR="00842756">
        <w:rPr>
          <w:color w:val="000000"/>
          <w:spacing w:val="1"/>
        </w:rPr>
        <w:t xml:space="preserve">. </w:t>
      </w:r>
      <w:r w:rsidR="00842756">
        <w:rPr>
          <w:color w:val="000000"/>
          <w:spacing w:val="6"/>
        </w:rPr>
        <w:t xml:space="preserve">Partijos grupės susirinkimas šaukiamas ne rečiau kaip kartą per tris mėnesius. Jame </w:t>
      </w:r>
      <w:r w:rsidR="00842756">
        <w:rPr>
          <w:color w:val="000000"/>
          <w:spacing w:val="5"/>
        </w:rPr>
        <w:t xml:space="preserve">svarstomi partijos veiklos klausimai, priimami nutarimai. Kas dveji metai </w:t>
      </w:r>
      <w:r w:rsidR="00842756">
        <w:rPr>
          <w:color w:val="000000"/>
          <w:spacing w:val="3"/>
        </w:rPr>
        <w:t>grupės susirinkime</w:t>
      </w:r>
      <w:r w:rsidR="00A60FD4">
        <w:rPr>
          <w:color w:val="000000"/>
          <w:spacing w:val="3"/>
        </w:rPr>
        <w:t xml:space="preserve"> slaptu balsavimu</w:t>
      </w:r>
      <w:r w:rsidR="005B6445">
        <w:rPr>
          <w:color w:val="000000"/>
          <w:spacing w:val="3"/>
        </w:rPr>
        <w:t xml:space="preserve"> renkamas grupės pirmininkas. Taip pat renkami pirmininko</w:t>
      </w:r>
      <w:r w:rsidR="00842756">
        <w:rPr>
          <w:color w:val="000000"/>
          <w:spacing w:val="3"/>
        </w:rPr>
        <w:t xml:space="preserve"> </w:t>
      </w:r>
      <w:r w:rsidR="00842756" w:rsidRPr="00441BEB">
        <w:rPr>
          <w:bCs/>
          <w:color w:val="000000"/>
          <w:spacing w:val="3"/>
        </w:rPr>
        <w:t>pavaduotojai</w:t>
      </w:r>
      <w:r w:rsidR="00441BEB">
        <w:rPr>
          <w:color w:val="000000"/>
          <w:spacing w:val="3"/>
        </w:rPr>
        <w:t xml:space="preserve"> ir iždininkas. </w:t>
      </w:r>
    </w:p>
    <w:p w:rsidR="00842756" w:rsidRDefault="00413C2A" w:rsidP="00C44896">
      <w:pPr>
        <w:tabs>
          <w:tab w:val="left" w:pos="312"/>
        </w:tabs>
        <w:ind w:firstLine="720"/>
        <w:jc w:val="both"/>
        <w:rPr>
          <w:color w:val="000000"/>
          <w:spacing w:val="2"/>
        </w:rPr>
      </w:pPr>
      <w:r>
        <w:rPr>
          <w:color w:val="000000"/>
          <w:spacing w:val="3"/>
        </w:rPr>
        <w:lastRenderedPageBreak/>
        <w:t>10</w:t>
      </w:r>
      <w:r w:rsidR="00842756">
        <w:rPr>
          <w:color w:val="000000"/>
          <w:spacing w:val="3"/>
        </w:rPr>
        <w:t xml:space="preserve">. </w:t>
      </w:r>
      <w:r w:rsidR="00842756">
        <w:rPr>
          <w:color w:val="000000"/>
          <w:spacing w:val="11"/>
        </w:rPr>
        <w:t>Partijos grupė priima į partiją naujus narius, kurių priėmimą galu</w:t>
      </w:r>
      <w:r w:rsidR="00441BEB">
        <w:rPr>
          <w:color w:val="000000"/>
          <w:spacing w:val="11"/>
        </w:rPr>
        <w:t>tinai tvirtina skyriaus taryba</w:t>
      </w:r>
      <w:r w:rsidR="00842756">
        <w:rPr>
          <w:color w:val="000000"/>
          <w:spacing w:val="11"/>
        </w:rPr>
        <w:t xml:space="preserve">, veda savo veiklos apskaitos žurnalą, </w:t>
      </w:r>
      <w:r w:rsidR="00842756">
        <w:rPr>
          <w:color w:val="000000"/>
          <w:spacing w:val="2"/>
        </w:rPr>
        <w:t>atlieka kitus skyriuje numatytus darbus. Grupė dalyvauja visų lygių rinkimų kampanijose, parenka</w:t>
      </w:r>
      <w:r w:rsidR="004342B7">
        <w:rPr>
          <w:color w:val="000000"/>
          <w:spacing w:val="2"/>
        </w:rPr>
        <w:t xml:space="preserve"> ir siūlo</w:t>
      </w:r>
      <w:r w:rsidR="00441BEB">
        <w:rPr>
          <w:color w:val="000000"/>
          <w:spacing w:val="2"/>
        </w:rPr>
        <w:t xml:space="preserve"> </w:t>
      </w:r>
      <w:r w:rsidR="00842756">
        <w:rPr>
          <w:color w:val="000000"/>
          <w:spacing w:val="2"/>
        </w:rPr>
        <w:t xml:space="preserve">skyriaus tarybai atstovus į rinkimų (referendumų) komisijas, </w:t>
      </w:r>
      <w:r w:rsidR="00842756" w:rsidRPr="004342B7">
        <w:rPr>
          <w:bCs/>
          <w:color w:val="000000"/>
          <w:spacing w:val="2"/>
        </w:rPr>
        <w:t xml:space="preserve">kandidatus į savivaldybės tarybą, Lietuvos Respublikos Seimo ir Europos Parlamento narius, kandidatą į Lietuvos Respublikos Prezidentus, taip pat siūlo kandidatus į skyriaus ir LSDP valdymo organus. </w:t>
      </w:r>
      <w:r w:rsidR="00842756">
        <w:rPr>
          <w:color w:val="000000"/>
          <w:spacing w:val="2"/>
        </w:rPr>
        <w:t xml:space="preserve">Padeda partijos remtiems Seimo, savivaldybių tarybų nariams jų veikloje. </w:t>
      </w:r>
    </w:p>
    <w:p w:rsidR="00842756" w:rsidRDefault="00842756" w:rsidP="00C44896">
      <w:pPr>
        <w:tabs>
          <w:tab w:val="left" w:pos="312"/>
        </w:tabs>
        <w:ind w:firstLine="720"/>
        <w:jc w:val="both"/>
        <w:rPr>
          <w:color w:val="000000"/>
          <w:spacing w:val="1"/>
        </w:rPr>
      </w:pPr>
      <w:r>
        <w:rPr>
          <w:color w:val="000000"/>
          <w:spacing w:val="2"/>
        </w:rPr>
        <w:t>1</w:t>
      </w:r>
      <w:r w:rsidR="00413C2A">
        <w:rPr>
          <w:color w:val="000000"/>
          <w:spacing w:val="2"/>
        </w:rPr>
        <w:t>1</w:t>
      </w:r>
      <w:r>
        <w:rPr>
          <w:color w:val="000000"/>
          <w:spacing w:val="2"/>
        </w:rPr>
        <w:t xml:space="preserve">. Partijos nariai dalyvauja partijos grupių veikloje. Paprastai partijos narys grupę pasirenka </w:t>
      </w:r>
      <w:r>
        <w:rPr>
          <w:color w:val="000000"/>
          <w:spacing w:val="1"/>
        </w:rPr>
        <w:t>pagal gyvenamąją arba darbo vietą.</w:t>
      </w:r>
    </w:p>
    <w:p w:rsidR="00266600" w:rsidRPr="00266600" w:rsidRDefault="00413C2A" w:rsidP="00C44896">
      <w:pPr>
        <w:ind w:firstLine="720"/>
        <w:jc w:val="both"/>
        <w:rPr>
          <w:color w:val="000000"/>
          <w:spacing w:val="1"/>
        </w:rPr>
      </w:pPr>
      <w:r>
        <w:rPr>
          <w:color w:val="000000"/>
          <w:spacing w:val="1"/>
        </w:rPr>
        <w:t>12</w:t>
      </w:r>
      <w:r w:rsidR="00266600" w:rsidRPr="00F07B43">
        <w:rPr>
          <w:color w:val="000000"/>
          <w:spacing w:val="1"/>
        </w:rPr>
        <w:t xml:space="preserve">. Partijos grupės veikla gali būti nutraukta skyriaus tarybos nutarimu, jei ji prieštarauja LSDP programai ar statutui. Nutraukus partijos grupės veiklą, jos nariai  dalyvauja kitų grupių ar tiesiog skyriaus veikloje. Jei partijos grupė balsų dauguma nesutinka su skyriaus tarybos nutarimu dėl grupės veiklos nutraukimo, galutinį sprendimą LSDP etikos ir procedūrų komisijos, teikimu priima LSDP prezidiumas. </w:t>
      </w:r>
    </w:p>
    <w:p w:rsidR="00BB5D13" w:rsidRPr="00BB5D13" w:rsidRDefault="00413C2A" w:rsidP="00C44896">
      <w:pPr>
        <w:tabs>
          <w:tab w:val="left" w:pos="312"/>
        </w:tabs>
        <w:ind w:firstLine="720"/>
        <w:jc w:val="both"/>
        <w:rPr>
          <w:color w:val="000000"/>
          <w:spacing w:val="1"/>
        </w:rPr>
      </w:pPr>
      <w:r w:rsidRPr="00C44896">
        <w:rPr>
          <w:color w:val="000000"/>
          <w:spacing w:val="1"/>
        </w:rPr>
        <w:t>13</w:t>
      </w:r>
      <w:r w:rsidR="00BB5D13" w:rsidRPr="00C44896">
        <w:rPr>
          <w:color w:val="000000"/>
          <w:spacing w:val="1"/>
        </w:rPr>
        <w:t xml:space="preserve">. LSDP narys, be pateisinamos priežasties vienerius metus nedalyvaujantis partijos veikloje, nemokantis nario mokesčio, </w:t>
      </w:r>
      <w:r w:rsidR="00A60FD4" w:rsidRPr="00C44896">
        <w:rPr>
          <w:color w:val="000000"/>
          <w:spacing w:val="1"/>
        </w:rPr>
        <w:t>etikos ir procedūrų komisijos siūlymu tarybos sprendimu braukiamas iš partijos narių sąrašų.</w:t>
      </w:r>
      <w:r w:rsidR="00BB5D13" w:rsidRPr="00C44896">
        <w:rPr>
          <w:color w:val="000000"/>
          <w:spacing w:val="1"/>
        </w:rPr>
        <w:t xml:space="preserve"> Taip</w:t>
      </w:r>
      <w:r w:rsidR="00BB5D13" w:rsidRPr="00F07B43">
        <w:rPr>
          <w:color w:val="000000"/>
          <w:spacing w:val="1"/>
        </w:rPr>
        <w:t xml:space="preserve"> pat partijos narys daugiau kaip pusmetį nemokantis nario mokesčio LSDP prezidiumo nutarimu neįrašomas į Seimo bei Savivaldybių tarybų rinkiminius kandidatų sąrašus ir negali būti skiriamas į atsakingas pareigas.</w:t>
      </w:r>
    </w:p>
    <w:p w:rsidR="00842756" w:rsidRDefault="00842756" w:rsidP="00C44896">
      <w:pPr>
        <w:tabs>
          <w:tab w:val="left" w:pos="312"/>
        </w:tabs>
        <w:ind w:firstLine="720"/>
        <w:jc w:val="both"/>
        <w:rPr>
          <w:color w:val="000000"/>
        </w:rPr>
      </w:pPr>
      <w:r>
        <w:rPr>
          <w:color w:val="000000"/>
          <w:spacing w:val="1"/>
        </w:rPr>
        <w:t>1</w:t>
      </w:r>
      <w:r w:rsidR="00413C2A">
        <w:rPr>
          <w:color w:val="000000"/>
          <w:spacing w:val="1"/>
        </w:rPr>
        <w:t>4</w:t>
      </w:r>
      <w:r>
        <w:rPr>
          <w:color w:val="000000"/>
          <w:spacing w:val="1"/>
        </w:rPr>
        <w:t xml:space="preserve">. </w:t>
      </w:r>
      <w:r>
        <w:rPr>
          <w:color w:val="000000"/>
          <w:spacing w:val="3"/>
        </w:rPr>
        <w:t xml:space="preserve">Partijos grupės pirmininkas, jo pavaduotojai ir iždininkas privalo reguliariai susitikti su </w:t>
      </w:r>
      <w:r>
        <w:rPr>
          <w:color w:val="000000"/>
          <w:spacing w:val="9"/>
        </w:rPr>
        <w:t xml:space="preserve">kiekvienu partijos nariu, aptarti jo galimybes ir pageidavimą, kaip dalyvauti partijos </w:t>
      </w:r>
      <w:r>
        <w:rPr>
          <w:color w:val="000000"/>
          <w:spacing w:val="3"/>
        </w:rPr>
        <w:t xml:space="preserve">veikloje, pasidomėti buitinėmis ir gyvenimo sąlygomis, prireikus suteikti reikiamą paramą, nepamiršti pasveikinti jubiliejų, švenčių proga, pareikšti užuojautą. Ypač atidesnio dėmesio </w:t>
      </w:r>
      <w:r>
        <w:rPr>
          <w:color w:val="000000"/>
          <w:spacing w:val="5"/>
        </w:rPr>
        <w:t xml:space="preserve">reikalauja vyresnio amžiaus bei neįgalūs žmonės, taip pat gyvenantys tolimesnėse </w:t>
      </w:r>
      <w:r>
        <w:rPr>
          <w:color w:val="000000"/>
        </w:rPr>
        <w:t>kaimo vietovėse.</w:t>
      </w:r>
    </w:p>
    <w:p w:rsidR="00842756" w:rsidRDefault="00842756" w:rsidP="00C44896">
      <w:pPr>
        <w:tabs>
          <w:tab w:val="left" w:pos="312"/>
        </w:tabs>
        <w:ind w:firstLine="720"/>
        <w:jc w:val="both"/>
        <w:rPr>
          <w:color w:val="000000"/>
          <w:spacing w:val="1"/>
        </w:rPr>
      </w:pPr>
      <w:r>
        <w:rPr>
          <w:color w:val="000000"/>
        </w:rPr>
        <w:t>1</w:t>
      </w:r>
      <w:r w:rsidR="00413C2A">
        <w:rPr>
          <w:color w:val="000000"/>
        </w:rPr>
        <w:t>5</w:t>
      </w:r>
      <w:r>
        <w:rPr>
          <w:color w:val="000000"/>
        </w:rPr>
        <w:t>.</w:t>
      </w:r>
      <w:r w:rsidR="00413C2A">
        <w:rPr>
          <w:color w:val="000000"/>
        </w:rPr>
        <w:t xml:space="preserve"> </w:t>
      </w:r>
      <w:r>
        <w:rPr>
          <w:color w:val="000000"/>
          <w:spacing w:val="6"/>
        </w:rPr>
        <w:t xml:space="preserve">Aukščiausias skyriaus organas yra delegatų konferencija. </w:t>
      </w:r>
      <w:r>
        <w:rPr>
          <w:color w:val="000000"/>
          <w:spacing w:val="2"/>
        </w:rPr>
        <w:t>Skyriaus taryba konferenciją</w:t>
      </w:r>
      <w:r w:rsidR="00F07B43">
        <w:rPr>
          <w:color w:val="000000"/>
          <w:spacing w:val="2"/>
        </w:rPr>
        <w:t xml:space="preserve"> šaukia </w:t>
      </w:r>
      <w:r>
        <w:rPr>
          <w:color w:val="000000"/>
          <w:spacing w:val="4"/>
        </w:rPr>
        <w:t xml:space="preserve">ne rečiau  kaip kartą per metus. </w:t>
      </w:r>
      <w:r w:rsidR="00F07B43">
        <w:rPr>
          <w:color w:val="000000"/>
          <w:spacing w:val="4"/>
        </w:rPr>
        <w:t>Konferenciją</w:t>
      </w:r>
      <w:r>
        <w:rPr>
          <w:color w:val="000000"/>
          <w:spacing w:val="4"/>
        </w:rPr>
        <w:t xml:space="preserve"> šaukia  skyriaus taryba savo iniciatyva arba reikalaujant partijos grupėms, jungiančioms nemažiau 1/3 skyriaus narių. </w:t>
      </w:r>
      <w:r w:rsidR="00F07B43">
        <w:rPr>
          <w:color w:val="000000"/>
          <w:spacing w:val="4"/>
        </w:rPr>
        <w:t>K</w:t>
      </w:r>
      <w:r w:rsidRPr="004342B7">
        <w:rPr>
          <w:bCs/>
          <w:color w:val="000000"/>
        </w:rPr>
        <w:t>onferencijos sušaukimo iniciatoriai turi pateikti skyriaus tarybai paraišką, kurioje turi būti nurodytos konferencijos sušaukimo priežastys ir tikslai, pateikti pasiūlymai dėl darbotvarkės, vietos ir datos, siūlomų sprendimų projektai. Skyriaus konferencija turi įvykti per 30 dienų nuo paraiškos gavimo dienos. Jei per 10 dienų nuo konferencijos iniciatorių paraiškos gavimo dienos skyriaus taryba nepriėmė sprendimo sušaukti skyriaus konferenciją, konferencija</w:t>
      </w:r>
      <w:r w:rsidR="00F07B43">
        <w:rPr>
          <w:bCs/>
          <w:color w:val="000000"/>
        </w:rPr>
        <w:t xml:space="preserve"> gali būti šaukiama</w:t>
      </w:r>
      <w:r w:rsidRPr="004342B7">
        <w:rPr>
          <w:bCs/>
          <w:color w:val="000000"/>
        </w:rPr>
        <w:t xml:space="preserve"> iniciatorių sprendimu.</w:t>
      </w:r>
      <w:r>
        <w:rPr>
          <w:b/>
          <w:color w:val="000000"/>
        </w:rPr>
        <w:t xml:space="preserve"> </w:t>
      </w:r>
      <w:r>
        <w:rPr>
          <w:color w:val="000000"/>
          <w:spacing w:val="4"/>
        </w:rPr>
        <w:t xml:space="preserve">Delegatai į konferenciją renkami partijos </w:t>
      </w:r>
      <w:r>
        <w:rPr>
          <w:color w:val="000000"/>
          <w:spacing w:val="1"/>
        </w:rPr>
        <w:t xml:space="preserve">grupėse pagal skyriaus tarybos </w:t>
      </w:r>
      <w:r w:rsidRPr="004342B7">
        <w:rPr>
          <w:bCs/>
          <w:color w:val="000000"/>
          <w:spacing w:val="1"/>
        </w:rPr>
        <w:t xml:space="preserve">arba </w:t>
      </w:r>
      <w:r w:rsidRPr="004342B7">
        <w:rPr>
          <w:bCs/>
          <w:color w:val="000000"/>
        </w:rPr>
        <w:t>konferencijos iniciatorių</w:t>
      </w:r>
      <w:r>
        <w:rPr>
          <w:b/>
          <w:color w:val="000000"/>
        </w:rPr>
        <w:t xml:space="preserve"> </w:t>
      </w:r>
      <w:r>
        <w:rPr>
          <w:color w:val="000000"/>
          <w:spacing w:val="1"/>
        </w:rPr>
        <w:t xml:space="preserve">patvirtintą vienodą atstovavimo normą. </w:t>
      </w:r>
    </w:p>
    <w:p w:rsidR="00842756" w:rsidRDefault="00842756" w:rsidP="00C44896">
      <w:pPr>
        <w:tabs>
          <w:tab w:val="left" w:pos="312"/>
        </w:tabs>
        <w:ind w:firstLine="720"/>
        <w:jc w:val="both"/>
        <w:rPr>
          <w:color w:val="000000"/>
        </w:rPr>
      </w:pPr>
      <w:r>
        <w:rPr>
          <w:color w:val="000000"/>
          <w:spacing w:val="1"/>
        </w:rPr>
        <w:t>1</w:t>
      </w:r>
      <w:r w:rsidR="00413C2A">
        <w:rPr>
          <w:color w:val="000000"/>
          <w:spacing w:val="1"/>
        </w:rPr>
        <w:t>6</w:t>
      </w:r>
      <w:r>
        <w:rPr>
          <w:color w:val="000000"/>
          <w:spacing w:val="1"/>
        </w:rPr>
        <w:t xml:space="preserve">. </w:t>
      </w:r>
      <w:r>
        <w:rPr>
          <w:color w:val="000000"/>
        </w:rPr>
        <w:t>Skyriaus konferencija:</w:t>
      </w:r>
    </w:p>
    <w:p w:rsidR="00842756" w:rsidRDefault="00842756" w:rsidP="00C44896">
      <w:pPr>
        <w:tabs>
          <w:tab w:val="left" w:pos="312"/>
        </w:tabs>
        <w:ind w:firstLine="720"/>
        <w:jc w:val="both"/>
        <w:rPr>
          <w:color w:val="000000"/>
        </w:rPr>
      </w:pPr>
      <w:r>
        <w:rPr>
          <w:color w:val="000000"/>
        </w:rPr>
        <w:t>1</w:t>
      </w:r>
      <w:r w:rsidR="00413C2A">
        <w:rPr>
          <w:color w:val="000000"/>
        </w:rPr>
        <w:t>6</w:t>
      </w:r>
      <w:r>
        <w:rPr>
          <w:color w:val="000000"/>
        </w:rPr>
        <w:t xml:space="preserve">.1. </w:t>
      </w:r>
      <w:r>
        <w:rPr>
          <w:color w:val="000000"/>
          <w:spacing w:val="1"/>
        </w:rPr>
        <w:t xml:space="preserve">Svarsto skyriaus politinės ir organizacinės veiklos klausimus, priima </w:t>
      </w:r>
      <w:r>
        <w:rPr>
          <w:color w:val="000000"/>
        </w:rPr>
        <w:t>atitinkamus nutarimus, rezoliucijas, pareiškimus.</w:t>
      </w:r>
    </w:p>
    <w:p w:rsidR="00842756" w:rsidRDefault="00842756" w:rsidP="00C44896">
      <w:pPr>
        <w:tabs>
          <w:tab w:val="left" w:pos="312"/>
        </w:tabs>
        <w:ind w:firstLine="720"/>
        <w:jc w:val="both"/>
        <w:rPr>
          <w:color w:val="000000"/>
        </w:rPr>
      </w:pPr>
      <w:r>
        <w:rPr>
          <w:color w:val="000000"/>
        </w:rPr>
        <w:t>1</w:t>
      </w:r>
      <w:r w:rsidR="00413C2A">
        <w:rPr>
          <w:color w:val="000000"/>
        </w:rPr>
        <w:t>6</w:t>
      </w:r>
      <w:r>
        <w:rPr>
          <w:color w:val="000000"/>
        </w:rPr>
        <w:t>.2. A</w:t>
      </w:r>
      <w:r>
        <w:rPr>
          <w:color w:val="000000"/>
          <w:spacing w:val="3"/>
        </w:rPr>
        <w:t xml:space="preserve">ptaria ir siūlo LSDP tarybai </w:t>
      </w:r>
      <w:r w:rsidRPr="004342B7">
        <w:rPr>
          <w:color w:val="000000"/>
          <w:spacing w:val="3"/>
        </w:rPr>
        <w:t xml:space="preserve">kandidatus į Lietuvos Respublikos Seimo, Europos Parlamento narius  ir kandidatą į Lietuvos Respublikos </w:t>
      </w:r>
      <w:r w:rsidRPr="004342B7">
        <w:rPr>
          <w:color w:val="000000"/>
        </w:rPr>
        <w:t>Prezidentus</w:t>
      </w:r>
      <w:r>
        <w:rPr>
          <w:color w:val="000000"/>
        </w:rPr>
        <w:t>.</w:t>
      </w:r>
    </w:p>
    <w:p w:rsidR="00842756" w:rsidRDefault="00842756" w:rsidP="00C44896">
      <w:pPr>
        <w:tabs>
          <w:tab w:val="left" w:pos="312"/>
        </w:tabs>
        <w:ind w:firstLine="720"/>
        <w:jc w:val="both"/>
        <w:rPr>
          <w:color w:val="000000"/>
          <w:spacing w:val="1"/>
        </w:rPr>
      </w:pPr>
      <w:r>
        <w:rPr>
          <w:color w:val="000000"/>
        </w:rPr>
        <w:t>1</w:t>
      </w:r>
      <w:r w:rsidR="00413C2A">
        <w:rPr>
          <w:color w:val="000000"/>
        </w:rPr>
        <w:t>6</w:t>
      </w:r>
      <w:r>
        <w:rPr>
          <w:color w:val="000000"/>
        </w:rPr>
        <w:t>.3. T</w:t>
      </w:r>
      <w:r>
        <w:rPr>
          <w:color w:val="000000"/>
          <w:spacing w:val="3"/>
        </w:rPr>
        <w:t xml:space="preserve">virtina partijos rinkimų programą savivaldybių tarybų rinkimams, tvirtina </w:t>
      </w:r>
      <w:r>
        <w:rPr>
          <w:color w:val="000000"/>
          <w:spacing w:val="1"/>
        </w:rPr>
        <w:t>kandidatų į savivaldybės tarybą sąrašą.</w:t>
      </w:r>
    </w:p>
    <w:p w:rsidR="00842756" w:rsidRDefault="00842756" w:rsidP="00C44896">
      <w:pPr>
        <w:tabs>
          <w:tab w:val="left" w:pos="312"/>
        </w:tabs>
        <w:ind w:firstLine="720"/>
        <w:jc w:val="both"/>
        <w:rPr>
          <w:color w:val="000000"/>
          <w:spacing w:val="1"/>
        </w:rPr>
      </w:pPr>
      <w:r>
        <w:rPr>
          <w:color w:val="000000"/>
          <w:spacing w:val="1"/>
        </w:rPr>
        <w:t>1</w:t>
      </w:r>
      <w:r w:rsidR="00413C2A">
        <w:rPr>
          <w:color w:val="000000"/>
          <w:spacing w:val="1"/>
        </w:rPr>
        <w:t>6</w:t>
      </w:r>
      <w:r>
        <w:rPr>
          <w:color w:val="000000"/>
          <w:spacing w:val="1"/>
        </w:rPr>
        <w:t>.4.</w:t>
      </w:r>
      <w:r>
        <w:rPr>
          <w:color w:val="000000"/>
          <w:spacing w:val="9"/>
        </w:rPr>
        <w:t xml:space="preserve">Kasmet išklauso skyriaus tarybos, finansų komisijos, etikos ir procedūrų </w:t>
      </w:r>
      <w:r>
        <w:rPr>
          <w:color w:val="000000"/>
          <w:spacing w:val="1"/>
        </w:rPr>
        <w:t>komisijos bei savivaldybės LSDP frakcijos ataskaitas ir vertina jų darbą.</w:t>
      </w:r>
    </w:p>
    <w:p w:rsidR="00842756" w:rsidRDefault="00842756" w:rsidP="00C44896">
      <w:pPr>
        <w:tabs>
          <w:tab w:val="left" w:pos="312"/>
        </w:tabs>
        <w:ind w:firstLine="720"/>
        <w:jc w:val="both"/>
        <w:rPr>
          <w:color w:val="000000"/>
        </w:rPr>
      </w:pPr>
      <w:r>
        <w:rPr>
          <w:color w:val="000000"/>
          <w:spacing w:val="1"/>
        </w:rPr>
        <w:t>1</w:t>
      </w:r>
      <w:r w:rsidR="00413C2A">
        <w:rPr>
          <w:color w:val="000000"/>
          <w:spacing w:val="1"/>
        </w:rPr>
        <w:t>6</w:t>
      </w:r>
      <w:r>
        <w:rPr>
          <w:color w:val="000000"/>
          <w:spacing w:val="1"/>
        </w:rPr>
        <w:t xml:space="preserve">.5. </w:t>
      </w:r>
      <w:r>
        <w:rPr>
          <w:color w:val="000000"/>
        </w:rPr>
        <w:t>Kas dveji metai</w:t>
      </w:r>
      <w:r w:rsidR="00A60FD4">
        <w:rPr>
          <w:color w:val="000000"/>
        </w:rPr>
        <w:t xml:space="preserve"> tiesiogiai slaptu balsavimu</w:t>
      </w:r>
      <w:r>
        <w:rPr>
          <w:color w:val="000000"/>
        </w:rPr>
        <w:t xml:space="preserve"> renka skyriaus pirmininką</w:t>
      </w:r>
      <w:r w:rsidR="00A60FD4">
        <w:rPr>
          <w:color w:val="000000"/>
        </w:rPr>
        <w:t xml:space="preserve"> pagal tarybos patvirtintą tvarką</w:t>
      </w:r>
      <w:r w:rsidR="00860AF0">
        <w:rPr>
          <w:color w:val="000000"/>
        </w:rPr>
        <w:t xml:space="preserve">. Pirmininko </w:t>
      </w:r>
      <w:r w:rsidR="00197E6F">
        <w:rPr>
          <w:color w:val="000000"/>
        </w:rPr>
        <w:t>teikimu</w:t>
      </w:r>
      <w:r w:rsidR="00860AF0">
        <w:rPr>
          <w:color w:val="000000"/>
        </w:rPr>
        <w:t xml:space="preserve"> renka</w:t>
      </w:r>
      <w:r w:rsidR="00197E6F">
        <w:rPr>
          <w:color w:val="000000"/>
        </w:rPr>
        <w:t xml:space="preserve"> pavaduotojus. Taip pat renka</w:t>
      </w:r>
      <w:r>
        <w:rPr>
          <w:color w:val="000000"/>
        </w:rPr>
        <w:t xml:space="preserve"> tarybą, finansų komisiją bei etikos ir procedūrų komisiją. </w:t>
      </w:r>
      <w:r w:rsidRPr="004342B7">
        <w:rPr>
          <w:bCs/>
          <w:color w:val="000000"/>
        </w:rPr>
        <w:t>Kandidatams į skyrių pirmininkus</w:t>
      </w:r>
      <w:r>
        <w:rPr>
          <w:color w:val="000000"/>
        </w:rPr>
        <w:t xml:space="preserve"> būtinas 2 metų</w:t>
      </w:r>
      <w:r>
        <w:rPr>
          <w:b/>
          <w:color w:val="000000"/>
        </w:rPr>
        <w:t xml:space="preserve">  </w:t>
      </w:r>
      <w:r>
        <w:rPr>
          <w:color w:val="000000"/>
        </w:rPr>
        <w:t xml:space="preserve">nepertraukiamas partinis stažas. Kai pirmininkas negali eiti savo pareigų, jo įgaliojimus iki konferencijos taryba gali suteikti vienam iš pavaduotojų. </w:t>
      </w:r>
    </w:p>
    <w:p w:rsidR="00842756" w:rsidRDefault="00842756" w:rsidP="00C44896">
      <w:pPr>
        <w:tabs>
          <w:tab w:val="left" w:pos="312"/>
        </w:tabs>
        <w:ind w:firstLine="720"/>
        <w:jc w:val="both"/>
        <w:rPr>
          <w:color w:val="000000"/>
          <w:spacing w:val="1"/>
        </w:rPr>
      </w:pPr>
      <w:r>
        <w:rPr>
          <w:color w:val="000000"/>
        </w:rPr>
        <w:t>1</w:t>
      </w:r>
      <w:r w:rsidR="00413C2A">
        <w:rPr>
          <w:color w:val="000000"/>
        </w:rPr>
        <w:t>6</w:t>
      </w:r>
      <w:r>
        <w:rPr>
          <w:color w:val="000000"/>
        </w:rPr>
        <w:t xml:space="preserve">.6. </w:t>
      </w:r>
      <w:r>
        <w:rPr>
          <w:color w:val="000000"/>
          <w:spacing w:val="9"/>
        </w:rPr>
        <w:t xml:space="preserve">Renka delegatus į LSDP suvažiavimą, aptaria ir siūlo kandidatus į LSDP </w:t>
      </w:r>
      <w:r w:rsidRPr="004342B7">
        <w:rPr>
          <w:bCs/>
          <w:color w:val="000000"/>
          <w:spacing w:val="1"/>
        </w:rPr>
        <w:t>valdymo</w:t>
      </w:r>
      <w:r>
        <w:rPr>
          <w:color w:val="000000"/>
          <w:spacing w:val="1"/>
        </w:rPr>
        <w:t xml:space="preserve"> organus.</w:t>
      </w:r>
    </w:p>
    <w:p w:rsidR="00842756" w:rsidRDefault="00842756" w:rsidP="00C44896">
      <w:pPr>
        <w:tabs>
          <w:tab w:val="left" w:pos="312"/>
        </w:tabs>
        <w:ind w:firstLine="720"/>
        <w:jc w:val="both"/>
        <w:rPr>
          <w:color w:val="000000"/>
          <w:spacing w:val="1"/>
        </w:rPr>
      </w:pPr>
      <w:r>
        <w:rPr>
          <w:color w:val="000000"/>
          <w:spacing w:val="1"/>
        </w:rPr>
        <w:t>1</w:t>
      </w:r>
      <w:r w:rsidR="00413C2A">
        <w:rPr>
          <w:color w:val="000000"/>
          <w:spacing w:val="1"/>
        </w:rPr>
        <w:t>6</w:t>
      </w:r>
      <w:r>
        <w:rPr>
          <w:color w:val="000000"/>
          <w:spacing w:val="1"/>
        </w:rPr>
        <w:t>.7. Tvirtina ir keičia skyriaus įstatus.</w:t>
      </w:r>
    </w:p>
    <w:p w:rsidR="00842756" w:rsidRPr="004342B7" w:rsidRDefault="00842756" w:rsidP="00C44896">
      <w:pPr>
        <w:tabs>
          <w:tab w:val="left" w:pos="312"/>
        </w:tabs>
        <w:ind w:firstLine="720"/>
        <w:jc w:val="both"/>
        <w:rPr>
          <w:bCs/>
          <w:color w:val="000000"/>
          <w:spacing w:val="1"/>
        </w:rPr>
      </w:pPr>
      <w:r w:rsidRPr="004342B7">
        <w:rPr>
          <w:bCs/>
          <w:color w:val="000000"/>
          <w:spacing w:val="1"/>
        </w:rPr>
        <w:t>1</w:t>
      </w:r>
      <w:r w:rsidR="00413C2A">
        <w:rPr>
          <w:bCs/>
          <w:color w:val="000000"/>
          <w:spacing w:val="1"/>
        </w:rPr>
        <w:t>6</w:t>
      </w:r>
      <w:r w:rsidRPr="004342B7">
        <w:rPr>
          <w:bCs/>
          <w:color w:val="000000"/>
          <w:spacing w:val="1"/>
        </w:rPr>
        <w:t>.8. Gali suteikti skyriaus Garbės pirmininko vardą.</w:t>
      </w:r>
    </w:p>
    <w:p w:rsidR="00842756" w:rsidRPr="0023680B" w:rsidRDefault="00842756" w:rsidP="00C44896">
      <w:pPr>
        <w:tabs>
          <w:tab w:val="left" w:pos="312"/>
        </w:tabs>
        <w:ind w:firstLine="720"/>
        <w:jc w:val="both"/>
      </w:pPr>
      <w:r w:rsidRPr="0023680B">
        <w:rPr>
          <w:color w:val="000000"/>
          <w:spacing w:val="1"/>
        </w:rPr>
        <w:lastRenderedPageBreak/>
        <w:t>1</w:t>
      </w:r>
      <w:r w:rsidR="00413C2A">
        <w:rPr>
          <w:color w:val="000000"/>
          <w:spacing w:val="1"/>
        </w:rPr>
        <w:t>7</w:t>
      </w:r>
      <w:r w:rsidRPr="0023680B">
        <w:rPr>
          <w:color w:val="000000"/>
          <w:spacing w:val="1"/>
        </w:rPr>
        <w:t xml:space="preserve">. </w:t>
      </w:r>
      <w:r w:rsidRPr="0023680B">
        <w:rPr>
          <w:color w:val="000000"/>
          <w:spacing w:val="5"/>
        </w:rPr>
        <w:t xml:space="preserve">Skyriaus tarybos narių skaičių nustato skyriaus konferencija. </w:t>
      </w:r>
      <w:r w:rsidRPr="0023680B">
        <w:t>Skyriaus tarybos posėdžiai šaukiami ne rečiau kaip kartą per ketvirtį. Posė</w:t>
      </w:r>
      <w:r w:rsidR="0023680B" w:rsidRPr="0023680B">
        <w:t xml:space="preserve">dį šaukia skyriaus </w:t>
      </w:r>
      <w:r w:rsidR="00110B5E">
        <w:t>pirmininkas</w:t>
      </w:r>
      <w:r w:rsidRPr="0023680B">
        <w:t>, savo iniciatyva arba reikalaujant 1/3 tarybos narių. Tarybos posėdžio iniciatoriai turi</w:t>
      </w:r>
      <w:r w:rsidR="0023680B" w:rsidRPr="0023680B">
        <w:t xml:space="preserve"> pateikti skyriaus p</w:t>
      </w:r>
      <w:r w:rsidR="00110B5E">
        <w:t>irmininkui</w:t>
      </w:r>
      <w:r w:rsidRPr="0023680B">
        <w:t xml:space="preserve"> paraišką, kurioje turi būti nurodytos posėdžio sušaukimo priežastys ir tikslai, pateikti pasiūlymai dėl darbotvarkės, vietos ir datos, siūlomų sprendimų projektai. Skyriaus tarybos posėdis turi įvykti per 20 dienų nuo paraiškos gavimo dienos. Jei per 10 dienų nuo posėdžio iniciatorių paraiškos gavi</w:t>
      </w:r>
      <w:r w:rsidR="0023680B" w:rsidRPr="0023680B">
        <w:t>mo dienos skyriaus p</w:t>
      </w:r>
      <w:r w:rsidR="00110B5E">
        <w:t>irmininkas</w:t>
      </w:r>
      <w:r w:rsidRPr="0023680B">
        <w:t xml:space="preserve"> nepriėmė sprendimo sušaukti skyriaus tarybos posėdį, jis gali būti šaukiamas iniciatorių sprendimu.</w:t>
      </w:r>
    </w:p>
    <w:p w:rsidR="00842756" w:rsidRDefault="0023680B" w:rsidP="00C44896">
      <w:pPr>
        <w:ind w:firstLine="720"/>
        <w:jc w:val="both"/>
        <w:rPr>
          <w:color w:val="000000"/>
          <w:spacing w:val="1"/>
        </w:rPr>
      </w:pPr>
      <w:r>
        <w:rPr>
          <w:color w:val="000000"/>
          <w:spacing w:val="1"/>
        </w:rPr>
        <w:t>1</w:t>
      </w:r>
      <w:r w:rsidR="001F0049">
        <w:rPr>
          <w:color w:val="000000"/>
          <w:spacing w:val="1"/>
        </w:rPr>
        <w:t>8</w:t>
      </w:r>
      <w:r>
        <w:rPr>
          <w:color w:val="000000"/>
          <w:spacing w:val="1"/>
        </w:rPr>
        <w:t xml:space="preserve">. </w:t>
      </w:r>
      <w:r w:rsidR="00842756">
        <w:rPr>
          <w:color w:val="000000"/>
          <w:spacing w:val="1"/>
        </w:rPr>
        <w:t>LSDP skyriaus taryba:</w:t>
      </w:r>
    </w:p>
    <w:p w:rsidR="00842756" w:rsidRDefault="0023680B" w:rsidP="00C44896">
      <w:pPr>
        <w:ind w:firstLine="720"/>
        <w:jc w:val="both"/>
        <w:rPr>
          <w:color w:val="000000"/>
          <w:spacing w:val="2"/>
        </w:rPr>
      </w:pPr>
      <w:r>
        <w:rPr>
          <w:color w:val="000000"/>
          <w:spacing w:val="1"/>
        </w:rPr>
        <w:t>1</w:t>
      </w:r>
      <w:r w:rsidR="001F0049">
        <w:rPr>
          <w:color w:val="000000"/>
          <w:spacing w:val="1"/>
        </w:rPr>
        <w:t>8</w:t>
      </w:r>
      <w:r w:rsidR="00842756">
        <w:rPr>
          <w:color w:val="000000"/>
          <w:spacing w:val="1"/>
        </w:rPr>
        <w:t>.1. Skyriaus pirmininko teikimu skiria atsakingąjį sekretorių, iždininką ir rinkimų štabo vadovą</w:t>
      </w:r>
      <w:r w:rsidR="00842756">
        <w:rPr>
          <w:color w:val="000000"/>
          <w:spacing w:val="9"/>
        </w:rPr>
        <w:t xml:space="preserve">, iš tarybos narių </w:t>
      </w:r>
      <w:r w:rsidR="00F46CE6">
        <w:rPr>
          <w:color w:val="000000"/>
          <w:spacing w:val="9"/>
        </w:rPr>
        <w:t>renka</w:t>
      </w:r>
      <w:r w:rsidR="00842756">
        <w:rPr>
          <w:color w:val="000000"/>
          <w:spacing w:val="9"/>
        </w:rPr>
        <w:t xml:space="preserve"> prezidiumą.</w:t>
      </w:r>
      <w:r w:rsidR="00842756">
        <w:rPr>
          <w:color w:val="000000"/>
          <w:spacing w:val="1"/>
        </w:rPr>
        <w:t xml:space="preserve"> Atsakingasis sekretorius kuruoja partijos organizacinius </w:t>
      </w:r>
      <w:r w:rsidR="00842756">
        <w:rPr>
          <w:color w:val="000000"/>
          <w:spacing w:val="2"/>
        </w:rPr>
        <w:t>klausimus, o iždininkas renka nario mokestį ir vykdo finansų apskaitą.</w:t>
      </w:r>
    </w:p>
    <w:p w:rsidR="00842756" w:rsidRPr="00F46CE6" w:rsidRDefault="0023680B" w:rsidP="00C44896">
      <w:pPr>
        <w:ind w:firstLine="720"/>
        <w:jc w:val="both"/>
        <w:rPr>
          <w:bCs/>
          <w:color w:val="000000"/>
          <w:spacing w:val="1"/>
        </w:rPr>
      </w:pPr>
      <w:r>
        <w:rPr>
          <w:color w:val="000000"/>
          <w:spacing w:val="2"/>
        </w:rPr>
        <w:t>1</w:t>
      </w:r>
      <w:r w:rsidR="001F0049">
        <w:rPr>
          <w:color w:val="000000"/>
          <w:spacing w:val="2"/>
        </w:rPr>
        <w:t>8</w:t>
      </w:r>
      <w:r w:rsidR="00842756">
        <w:rPr>
          <w:color w:val="000000"/>
          <w:spacing w:val="2"/>
        </w:rPr>
        <w:t xml:space="preserve">.2. </w:t>
      </w:r>
      <w:r w:rsidR="00842756">
        <w:rPr>
          <w:color w:val="000000"/>
          <w:spacing w:val="4"/>
        </w:rPr>
        <w:t xml:space="preserve">Svarsto įvairius partijos veiklos klausimus, organizuoja </w:t>
      </w:r>
      <w:r w:rsidR="00110B5E">
        <w:rPr>
          <w:color w:val="000000"/>
          <w:spacing w:val="4"/>
        </w:rPr>
        <w:t>konferencijų</w:t>
      </w:r>
      <w:r w:rsidR="00842756">
        <w:rPr>
          <w:color w:val="000000"/>
          <w:spacing w:val="4"/>
        </w:rPr>
        <w:t xml:space="preserve">, </w:t>
      </w:r>
      <w:r w:rsidR="00842756">
        <w:rPr>
          <w:color w:val="000000"/>
          <w:spacing w:val="1"/>
        </w:rPr>
        <w:t xml:space="preserve">aukštesnių partijos organų nutarimų įgyvendinimą, </w:t>
      </w:r>
      <w:r w:rsidR="00842756" w:rsidRPr="00F46CE6">
        <w:rPr>
          <w:bCs/>
          <w:color w:val="000000"/>
        </w:rPr>
        <w:t>teikia visapusišką informaciją skyriaus nariams, registruoja partijos grupes, koordinuoja jų veiklą, tvarko partijos narių ir rėmėjų apskaitą, išduoda LSDP nario bilietus.</w:t>
      </w:r>
    </w:p>
    <w:p w:rsidR="00842756" w:rsidRDefault="00842756" w:rsidP="00C44896">
      <w:pPr>
        <w:ind w:firstLine="720"/>
        <w:jc w:val="both"/>
        <w:rPr>
          <w:color w:val="000000"/>
        </w:rPr>
      </w:pPr>
      <w:r>
        <w:rPr>
          <w:color w:val="000000"/>
          <w:spacing w:val="1"/>
        </w:rPr>
        <w:t>1</w:t>
      </w:r>
      <w:r w:rsidR="001F0049">
        <w:rPr>
          <w:color w:val="000000"/>
          <w:spacing w:val="1"/>
        </w:rPr>
        <w:t>8</w:t>
      </w:r>
      <w:r>
        <w:rPr>
          <w:color w:val="000000"/>
          <w:spacing w:val="1"/>
        </w:rPr>
        <w:t xml:space="preserve">.3. </w:t>
      </w:r>
      <w:r>
        <w:rPr>
          <w:color w:val="000000"/>
          <w:spacing w:val="2"/>
        </w:rPr>
        <w:t xml:space="preserve">Organizuoja rinkimų (referendumų) kampanijas, parenka ir pasiūlo atstovus į </w:t>
      </w:r>
      <w:r w:rsidRPr="00F46CE6">
        <w:rPr>
          <w:color w:val="000000"/>
          <w:spacing w:val="2"/>
        </w:rPr>
        <w:t>rinkimų (referendumų)</w:t>
      </w:r>
      <w:r>
        <w:rPr>
          <w:color w:val="000000"/>
          <w:spacing w:val="2"/>
        </w:rPr>
        <w:t xml:space="preserve"> </w:t>
      </w:r>
      <w:r>
        <w:rPr>
          <w:color w:val="000000"/>
        </w:rPr>
        <w:t>komisijas.</w:t>
      </w:r>
    </w:p>
    <w:p w:rsidR="00842756" w:rsidRDefault="00842756" w:rsidP="00C44896">
      <w:pPr>
        <w:ind w:firstLine="720"/>
        <w:jc w:val="both"/>
        <w:rPr>
          <w:color w:val="000000"/>
          <w:spacing w:val="1"/>
        </w:rPr>
      </w:pPr>
      <w:r>
        <w:rPr>
          <w:color w:val="000000"/>
        </w:rPr>
        <w:t>1</w:t>
      </w:r>
      <w:r w:rsidR="001F0049">
        <w:rPr>
          <w:color w:val="000000"/>
        </w:rPr>
        <w:t>8</w:t>
      </w:r>
      <w:r>
        <w:rPr>
          <w:color w:val="000000"/>
        </w:rPr>
        <w:t xml:space="preserve">.4. </w:t>
      </w:r>
      <w:r>
        <w:rPr>
          <w:color w:val="000000"/>
          <w:spacing w:val="4"/>
        </w:rPr>
        <w:t xml:space="preserve">Tvirtina darbo planus, paskirsto konkrečius partijos darbus tarybos nariams, </w:t>
      </w:r>
      <w:r>
        <w:rPr>
          <w:color w:val="000000"/>
          <w:spacing w:val="1"/>
        </w:rPr>
        <w:t>kontroliuoja jų vykdymą.</w:t>
      </w:r>
    </w:p>
    <w:p w:rsidR="00842756" w:rsidRDefault="00842756" w:rsidP="00C44896">
      <w:pPr>
        <w:ind w:firstLine="720"/>
        <w:jc w:val="both"/>
        <w:rPr>
          <w:color w:val="000000"/>
        </w:rPr>
      </w:pPr>
      <w:r>
        <w:rPr>
          <w:color w:val="000000"/>
          <w:spacing w:val="1"/>
        </w:rPr>
        <w:t>1</w:t>
      </w:r>
      <w:r w:rsidR="001F0049">
        <w:rPr>
          <w:color w:val="000000"/>
          <w:spacing w:val="1"/>
        </w:rPr>
        <w:t>8</w:t>
      </w:r>
      <w:r>
        <w:rPr>
          <w:color w:val="000000"/>
          <w:spacing w:val="1"/>
        </w:rPr>
        <w:t xml:space="preserve">.5. </w:t>
      </w:r>
      <w:r>
        <w:rPr>
          <w:color w:val="000000"/>
        </w:rPr>
        <w:t>Tvirtina savivaldybės tarybos LSDP frakcijos seniūną.</w:t>
      </w:r>
    </w:p>
    <w:p w:rsidR="00842756" w:rsidRDefault="00842756" w:rsidP="00C44896">
      <w:pPr>
        <w:ind w:firstLine="720"/>
        <w:jc w:val="both"/>
        <w:rPr>
          <w:color w:val="000000"/>
        </w:rPr>
      </w:pPr>
      <w:r>
        <w:rPr>
          <w:color w:val="000000"/>
        </w:rPr>
        <w:t>1</w:t>
      </w:r>
      <w:r w:rsidR="001F0049">
        <w:rPr>
          <w:color w:val="000000"/>
        </w:rPr>
        <w:t>8</w:t>
      </w:r>
      <w:r>
        <w:rPr>
          <w:color w:val="000000"/>
        </w:rPr>
        <w:t>.6. Kasmet tvirtina skyriaus lėšų panaudojimo ataskaitą.</w:t>
      </w:r>
    </w:p>
    <w:p w:rsidR="00F85F7E" w:rsidRDefault="00842756" w:rsidP="00C44896">
      <w:pPr>
        <w:ind w:firstLine="720"/>
        <w:jc w:val="both"/>
        <w:rPr>
          <w:color w:val="000000"/>
        </w:rPr>
      </w:pPr>
      <w:r>
        <w:rPr>
          <w:color w:val="000000"/>
        </w:rPr>
        <w:t>1</w:t>
      </w:r>
      <w:r w:rsidR="001F0049">
        <w:rPr>
          <w:color w:val="000000"/>
        </w:rPr>
        <w:t>8</w:t>
      </w:r>
      <w:r>
        <w:rPr>
          <w:color w:val="000000"/>
        </w:rPr>
        <w:t xml:space="preserve">.7. Aptaria </w:t>
      </w:r>
      <w:r w:rsidRPr="00F46CE6">
        <w:rPr>
          <w:bCs/>
          <w:color w:val="000000"/>
        </w:rPr>
        <w:t>ir priima sprendimus</w:t>
      </w:r>
      <w:r>
        <w:rPr>
          <w:color w:val="000000"/>
        </w:rPr>
        <w:t xml:space="preserve"> dėl partijos kandidatų į savivaldybės merus, merų pavaduotojų ir administracijos direktorius ir jo pavaduotojų </w:t>
      </w:r>
      <w:r w:rsidRPr="00F46CE6">
        <w:rPr>
          <w:bCs/>
          <w:color w:val="000000"/>
        </w:rPr>
        <w:t>pareigas pateikimo LSDP frakcijai savivaldybės taryboje</w:t>
      </w:r>
      <w:r>
        <w:rPr>
          <w:color w:val="000000"/>
        </w:rPr>
        <w:t>. Priima sprendimus dėl koalicijų savivaldybių tarybose sudarymo.</w:t>
      </w:r>
    </w:p>
    <w:p w:rsidR="00F85F7E" w:rsidRPr="00110B5E" w:rsidRDefault="001F0049" w:rsidP="00C44896">
      <w:pPr>
        <w:ind w:firstLine="720"/>
        <w:jc w:val="both"/>
        <w:rPr>
          <w:color w:val="000000"/>
        </w:rPr>
      </w:pPr>
      <w:r>
        <w:rPr>
          <w:color w:val="000000"/>
        </w:rPr>
        <w:t>19</w:t>
      </w:r>
      <w:r w:rsidR="00F85F7E" w:rsidRPr="00110B5E">
        <w:rPr>
          <w:color w:val="000000"/>
        </w:rPr>
        <w:t>. Skyriaus prezidiumas:</w:t>
      </w:r>
    </w:p>
    <w:p w:rsidR="00F85F7E" w:rsidRPr="00110B5E" w:rsidRDefault="001F0049" w:rsidP="00C44896">
      <w:pPr>
        <w:ind w:firstLine="720"/>
        <w:jc w:val="both"/>
        <w:rPr>
          <w:color w:val="000000"/>
        </w:rPr>
      </w:pPr>
      <w:r>
        <w:rPr>
          <w:color w:val="000000"/>
        </w:rPr>
        <w:t>19</w:t>
      </w:r>
      <w:r w:rsidR="00F85F7E" w:rsidRPr="00110B5E">
        <w:rPr>
          <w:color w:val="000000"/>
        </w:rPr>
        <w:t>.1. Skyriaus prezidiumą sudaro skyriaus pirmininkas, jo pavaduotojai ir prezidiumo nariai, išrinkti Skyriaus tarybos posėdyje.</w:t>
      </w:r>
    </w:p>
    <w:p w:rsidR="00F85F7E" w:rsidRPr="00110B5E" w:rsidRDefault="001F0049" w:rsidP="00C44896">
      <w:pPr>
        <w:ind w:firstLine="720"/>
        <w:jc w:val="both"/>
        <w:rPr>
          <w:color w:val="000000"/>
        </w:rPr>
      </w:pPr>
      <w:r>
        <w:rPr>
          <w:color w:val="000000"/>
        </w:rPr>
        <w:t>19</w:t>
      </w:r>
      <w:r w:rsidR="00F85F7E" w:rsidRPr="00110B5E">
        <w:rPr>
          <w:color w:val="000000"/>
        </w:rPr>
        <w:t>.2. Skyriaus prezidiumas vadovauja skyriaus veiklai tarp tarybos posėdžių, sudaro ir tvirtina darbo planus, kontroliuoja nutarimų vykdymą, analizuoja ir vertina skyriaus veiklą, išklauso ataskaitas ir informaciją, teikia materialinę, metodinę bei praktinę paramą. Prireikus gali pasiūlyti skyriaus tarybai surengti pirmalaikius skyriaus pirmininko, tarybos, etikos ir procedūrų ar finansų komisijos rinkimus.</w:t>
      </w:r>
    </w:p>
    <w:p w:rsidR="00F85F7E" w:rsidRDefault="001F0049" w:rsidP="00C44896">
      <w:pPr>
        <w:ind w:firstLine="720"/>
        <w:jc w:val="both"/>
        <w:rPr>
          <w:color w:val="000000"/>
        </w:rPr>
      </w:pPr>
      <w:r>
        <w:rPr>
          <w:color w:val="000000"/>
        </w:rPr>
        <w:t>19</w:t>
      </w:r>
      <w:r w:rsidR="00F85F7E" w:rsidRPr="00110B5E">
        <w:rPr>
          <w:color w:val="000000"/>
        </w:rPr>
        <w:t>.3. Vykdo skyriaus tarybos pavedimus.</w:t>
      </w:r>
    </w:p>
    <w:p w:rsidR="00842756" w:rsidRDefault="001F0049" w:rsidP="00C44896">
      <w:pPr>
        <w:ind w:firstLine="720"/>
        <w:jc w:val="both"/>
        <w:rPr>
          <w:color w:val="000000"/>
          <w:spacing w:val="2"/>
        </w:rPr>
      </w:pPr>
      <w:r>
        <w:rPr>
          <w:color w:val="000000"/>
        </w:rPr>
        <w:t>20</w:t>
      </w:r>
      <w:r w:rsidR="00842756">
        <w:rPr>
          <w:color w:val="000000"/>
        </w:rPr>
        <w:t xml:space="preserve">. </w:t>
      </w:r>
      <w:r w:rsidR="00842756">
        <w:rPr>
          <w:color w:val="000000"/>
          <w:spacing w:val="1"/>
        </w:rPr>
        <w:t>Skyriaus pirmininkas vadovauja skyriaus tarybai, prezidiumui</w:t>
      </w:r>
      <w:r w:rsidR="00842756">
        <w:rPr>
          <w:b/>
          <w:color w:val="000000"/>
          <w:spacing w:val="1"/>
        </w:rPr>
        <w:t>,</w:t>
      </w:r>
      <w:r w:rsidR="00842756">
        <w:rPr>
          <w:color w:val="000000"/>
          <w:spacing w:val="1"/>
        </w:rPr>
        <w:t xml:space="preserve"> duoda pavedimus savo </w:t>
      </w:r>
      <w:r w:rsidR="00842756">
        <w:rPr>
          <w:color w:val="000000"/>
          <w:spacing w:val="3"/>
        </w:rPr>
        <w:t xml:space="preserve">pavaduotojams, atsakingajam sekretoriui, iždininkui, tarybos nariams. Skyriaus  ir skyriaus tarybos vardu pasirašo visus dokumentus. Skyriaus pirmininkas yra atsakingas už </w:t>
      </w:r>
      <w:r w:rsidR="00842756">
        <w:rPr>
          <w:color w:val="000000"/>
          <w:spacing w:val="2"/>
        </w:rPr>
        <w:t xml:space="preserve">informacijos pateikimą LSDP pirmininkui, </w:t>
      </w:r>
      <w:r w:rsidR="00842756" w:rsidRPr="00F46CE6">
        <w:rPr>
          <w:bCs/>
          <w:color w:val="000000"/>
          <w:spacing w:val="2"/>
        </w:rPr>
        <w:t>tarybai</w:t>
      </w:r>
      <w:r w:rsidR="00842756">
        <w:rPr>
          <w:color w:val="000000"/>
          <w:spacing w:val="2"/>
        </w:rPr>
        <w:t>, prezidiumui ir partijos tarybos sekretoriatui.</w:t>
      </w:r>
    </w:p>
    <w:p w:rsidR="00842756" w:rsidRPr="00F46CE6" w:rsidRDefault="001F0049" w:rsidP="00C44896">
      <w:pPr>
        <w:ind w:firstLine="720"/>
        <w:jc w:val="both"/>
        <w:rPr>
          <w:color w:val="000000"/>
        </w:rPr>
      </w:pPr>
      <w:r>
        <w:rPr>
          <w:color w:val="000000"/>
          <w:spacing w:val="2"/>
        </w:rPr>
        <w:t>21</w:t>
      </w:r>
      <w:r w:rsidR="00842756" w:rsidRPr="00F46CE6">
        <w:rPr>
          <w:color w:val="000000"/>
          <w:spacing w:val="2"/>
        </w:rPr>
        <w:t xml:space="preserve">. </w:t>
      </w:r>
      <w:r w:rsidR="00842756" w:rsidRPr="00F46CE6">
        <w:rPr>
          <w:color w:val="000000"/>
        </w:rPr>
        <w:t xml:space="preserve">Skyriaus finansų komisija </w:t>
      </w:r>
      <w:r w:rsidR="00842756" w:rsidRPr="00F46CE6">
        <w:t>ne rečiau kaip kartą per  pusę metų tikrina skyriaus finansų apskaitą, atskaitomybę, nario mokesčio mokėjimą, partijos lėšų ir turto panaudojimą. Patikrinimų rezultatus ir savo pasiūlymus pateikia skyriaus tarybai (prezidiumui). Partijos narius, nemokančius nario mokesčio, perduoda svarstyti skyriaus etikos ir procedūrų komisijai.</w:t>
      </w:r>
    </w:p>
    <w:p w:rsidR="00842756" w:rsidRPr="00F46CE6" w:rsidRDefault="001F0049" w:rsidP="00C44896">
      <w:pPr>
        <w:ind w:firstLine="720"/>
        <w:jc w:val="both"/>
        <w:rPr>
          <w:color w:val="000000"/>
          <w:spacing w:val="1"/>
        </w:rPr>
      </w:pPr>
      <w:r>
        <w:rPr>
          <w:color w:val="000000"/>
        </w:rPr>
        <w:t>22</w:t>
      </w:r>
      <w:r w:rsidR="00842756" w:rsidRPr="00F46CE6">
        <w:rPr>
          <w:color w:val="000000"/>
        </w:rPr>
        <w:t>.</w:t>
      </w:r>
      <w:r w:rsidR="00F46CE6" w:rsidRPr="00F46CE6">
        <w:rPr>
          <w:color w:val="000000"/>
        </w:rPr>
        <w:t xml:space="preserve"> </w:t>
      </w:r>
      <w:r w:rsidR="00842756" w:rsidRPr="00F46CE6">
        <w:rPr>
          <w:color w:val="000000"/>
        </w:rPr>
        <w:t>Skyriaus etikos ir procedūrų komisija nagrinėja partijos narių, partijos organų pareiškimus, skundus ir kitą informaciją apie partijos narių elgesį, drausmę, nario mokesčio nemokėjimo priežastis ir priima sprendimus dėl nuobaudų skyrimo. Komisija taip pat nagrinėja LSDP statute ir skyriaus įstatuose numatytų procedūrų ir bendrųjų organizacinių nuostatų pažeidimo atvejus ir priima sprendimus dėl jų taikymo pagrįstumo ir teisingumo. Nesutinkantieji su sprendimu turi teisę kreiptis į LSDP etikos ir procedūrų komisiją, kuri priima galutinį sprendimą. Skyriaus etikos ir procedūrų komisija taip pat atlieka skyriaus</w:t>
      </w:r>
      <w:r w:rsidR="00842756" w:rsidRPr="00F46CE6">
        <w:rPr>
          <w:i/>
          <w:color w:val="000000"/>
        </w:rPr>
        <w:t xml:space="preserve"> </w:t>
      </w:r>
      <w:r w:rsidR="00842756" w:rsidRPr="00F46CE6">
        <w:rPr>
          <w:color w:val="000000"/>
        </w:rPr>
        <w:t>konferencijų mandatų komisijos funkcijas.</w:t>
      </w:r>
    </w:p>
    <w:p w:rsidR="00842756" w:rsidRDefault="001F0049" w:rsidP="00C44896">
      <w:pPr>
        <w:ind w:firstLine="720"/>
        <w:jc w:val="both"/>
        <w:rPr>
          <w:color w:val="000000"/>
          <w:spacing w:val="-10"/>
        </w:rPr>
      </w:pPr>
      <w:r>
        <w:rPr>
          <w:color w:val="000000"/>
          <w:spacing w:val="1"/>
        </w:rPr>
        <w:t>23</w:t>
      </w:r>
      <w:r w:rsidR="00842756">
        <w:rPr>
          <w:color w:val="000000"/>
          <w:spacing w:val="1"/>
        </w:rPr>
        <w:t>. Visi skyriaus organai renkami dviejų metų kadencijai. LSDP tarybos nutarimas dėl ataskaitinių rinkiminių konferencijų skyriuose ir grupėse sušaukimo žymi kadencijos pabaigą ir pradžią. Kadencijos metu išrinkti asmenys ir organai eina pareigas iki tos kadencijos pabaigos.</w:t>
      </w:r>
    </w:p>
    <w:p w:rsidR="00842756" w:rsidRDefault="00842756" w:rsidP="00C44896">
      <w:pPr>
        <w:tabs>
          <w:tab w:val="left" w:pos="427"/>
        </w:tabs>
        <w:ind w:firstLine="720"/>
        <w:jc w:val="both"/>
        <w:rPr>
          <w:color w:val="000000"/>
          <w:spacing w:val="-10"/>
        </w:rPr>
      </w:pPr>
    </w:p>
    <w:p w:rsidR="00842756" w:rsidRDefault="00842756" w:rsidP="00C44896">
      <w:pPr>
        <w:ind w:firstLine="720"/>
        <w:jc w:val="center"/>
      </w:pPr>
      <w:r>
        <w:rPr>
          <w:b/>
          <w:bCs/>
          <w:color w:val="000000"/>
          <w:spacing w:val="1"/>
        </w:rPr>
        <w:lastRenderedPageBreak/>
        <w:t>PARTIJOS VEIKLA SAVIVALDYBĖS TARYBOJE</w:t>
      </w:r>
    </w:p>
    <w:p w:rsidR="00842756" w:rsidRDefault="00842756" w:rsidP="00C44896">
      <w:pPr>
        <w:ind w:firstLine="720"/>
        <w:jc w:val="both"/>
      </w:pPr>
    </w:p>
    <w:p w:rsidR="00842756" w:rsidRDefault="001F0049" w:rsidP="00C44896">
      <w:pPr>
        <w:tabs>
          <w:tab w:val="left" w:pos="442"/>
        </w:tabs>
        <w:ind w:firstLine="720"/>
        <w:jc w:val="both"/>
        <w:rPr>
          <w:color w:val="000000"/>
          <w:spacing w:val="-10"/>
        </w:rPr>
      </w:pPr>
      <w:r>
        <w:rPr>
          <w:color w:val="000000"/>
          <w:spacing w:val="4"/>
        </w:rPr>
        <w:t>24</w:t>
      </w:r>
      <w:r w:rsidR="00842756">
        <w:rPr>
          <w:color w:val="000000"/>
          <w:spacing w:val="4"/>
        </w:rPr>
        <w:t xml:space="preserve">. Partijos frakcija savivaldybės taryboje (arba atskiri partijos nariai, išrinkti į </w:t>
      </w:r>
      <w:r w:rsidR="00842756">
        <w:rPr>
          <w:color w:val="000000"/>
          <w:spacing w:val="8"/>
        </w:rPr>
        <w:t xml:space="preserve">savivaldybės tarybą) nuolat derina savo veiklą su skyriaus taryba, atsižvelgia į jos </w:t>
      </w:r>
      <w:r w:rsidR="00842756">
        <w:rPr>
          <w:color w:val="000000"/>
          <w:spacing w:val="3"/>
        </w:rPr>
        <w:t xml:space="preserve">rekomendacijas ir pasiūlymus, apie savo veiklą jas informuoja ne rečiau kaip vieną kartą per metus. </w:t>
      </w:r>
    </w:p>
    <w:p w:rsidR="00842756" w:rsidRDefault="001F0049" w:rsidP="00C44896">
      <w:pPr>
        <w:tabs>
          <w:tab w:val="left" w:pos="442"/>
        </w:tabs>
        <w:ind w:firstLine="720"/>
        <w:jc w:val="both"/>
        <w:rPr>
          <w:color w:val="000000"/>
          <w:spacing w:val="2"/>
        </w:rPr>
      </w:pPr>
      <w:r>
        <w:rPr>
          <w:color w:val="000000"/>
          <w:spacing w:val="7"/>
        </w:rPr>
        <w:t>25</w:t>
      </w:r>
      <w:r w:rsidR="00842756">
        <w:rPr>
          <w:color w:val="000000"/>
          <w:spacing w:val="7"/>
        </w:rPr>
        <w:t xml:space="preserve">. LSDP remiami savivaldybės tarybos nariai turi teisę dalyvauti skyriaus tarybos </w:t>
      </w:r>
      <w:r w:rsidR="00842756">
        <w:rPr>
          <w:color w:val="000000"/>
          <w:spacing w:val="3"/>
        </w:rPr>
        <w:t xml:space="preserve">posėdyje su sprendžiamojo balso teise. Prireikus gali būti šaukiami partijos frakcijos savivaldybės taryboje ir skyriaus </w:t>
      </w:r>
      <w:r w:rsidR="00F46CE6">
        <w:rPr>
          <w:color w:val="000000"/>
          <w:spacing w:val="2"/>
        </w:rPr>
        <w:t>tarybos</w:t>
      </w:r>
      <w:r w:rsidR="00842756">
        <w:rPr>
          <w:color w:val="000000"/>
          <w:spacing w:val="2"/>
        </w:rPr>
        <w:t xml:space="preserve"> bendri posėdžiai.</w:t>
      </w:r>
    </w:p>
    <w:p w:rsidR="00842756" w:rsidRDefault="00A620F2" w:rsidP="00C44896">
      <w:pPr>
        <w:tabs>
          <w:tab w:val="left" w:pos="442"/>
        </w:tabs>
        <w:ind w:firstLine="720"/>
        <w:jc w:val="both"/>
        <w:rPr>
          <w:color w:val="000000"/>
          <w:spacing w:val="1"/>
        </w:rPr>
      </w:pPr>
      <w:r>
        <w:rPr>
          <w:color w:val="000000"/>
          <w:spacing w:val="2"/>
        </w:rPr>
        <w:t>2</w:t>
      </w:r>
      <w:r w:rsidR="001F0049">
        <w:rPr>
          <w:color w:val="000000"/>
          <w:spacing w:val="2"/>
        </w:rPr>
        <w:t>6</w:t>
      </w:r>
      <w:r w:rsidR="00842756">
        <w:rPr>
          <w:b/>
          <w:color w:val="000000"/>
          <w:spacing w:val="2"/>
        </w:rPr>
        <w:t xml:space="preserve">. </w:t>
      </w:r>
      <w:r w:rsidR="00842756">
        <w:rPr>
          <w:color w:val="000000"/>
          <w:spacing w:val="2"/>
        </w:rPr>
        <w:t xml:space="preserve">Į </w:t>
      </w:r>
      <w:r w:rsidR="00842756">
        <w:rPr>
          <w:color w:val="000000"/>
          <w:spacing w:val="4"/>
        </w:rPr>
        <w:t xml:space="preserve">Savivaldybės tarybą išrinkti LSDP nariai privalo dalyvauti partijos frakcijos veikloje bei </w:t>
      </w:r>
      <w:r w:rsidR="00842756">
        <w:rPr>
          <w:color w:val="000000"/>
          <w:spacing w:val="1"/>
        </w:rPr>
        <w:t>savivaldybių socialdemokratų  sąjungos  veikloje .</w:t>
      </w:r>
    </w:p>
    <w:p w:rsidR="00842756" w:rsidRDefault="001F0049" w:rsidP="00C44896">
      <w:pPr>
        <w:tabs>
          <w:tab w:val="left" w:pos="442"/>
        </w:tabs>
        <w:ind w:firstLine="720"/>
        <w:jc w:val="both"/>
        <w:rPr>
          <w:color w:val="000000"/>
          <w:spacing w:val="-2"/>
        </w:rPr>
      </w:pPr>
      <w:r>
        <w:rPr>
          <w:color w:val="000000"/>
          <w:spacing w:val="1"/>
        </w:rPr>
        <w:t>27</w:t>
      </w:r>
      <w:r w:rsidR="00842756">
        <w:rPr>
          <w:color w:val="000000"/>
          <w:spacing w:val="1"/>
        </w:rPr>
        <w:t>. J</w:t>
      </w:r>
      <w:r w:rsidR="00842756">
        <w:rPr>
          <w:color w:val="000000"/>
          <w:spacing w:val="7"/>
        </w:rPr>
        <w:t xml:space="preserve">ei LSDP remtas savivaldybės tarybos narys nevykdo partijos </w:t>
      </w:r>
      <w:r w:rsidR="00842756" w:rsidRPr="00F46CE6">
        <w:rPr>
          <w:bCs/>
          <w:color w:val="000000"/>
          <w:spacing w:val="7"/>
        </w:rPr>
        <w:t>ar skyriaus</w:t>
      </w:r>
      <w:r w:rsidR="00842756">
        <w:rPr>
          <w:color w:val="000000"/>
          <w:spacing w:val="7"/>
        </w:rPr>
        <w:t xml:space="preserve"> rinkimų programos ir </w:t>
      </w:r>
      <w:r w:rsidR="00842756">
        <w:rPr>
          <w:color w:val="000000"/>
          <w:spacing w:val="4"/>
        </w:rPr>
        <w:t xml:space="preserve">nesilaiko  LSDP statuto ir skyriaus įstatų reikalavimų, tai partijos skyriaus tarybos </w:t>
      </w:r>
      <w:r w:rsidR="00842756">
        <w:rPr>
          <w:color w:val="000000"/>
          <w:spacing w:val="1"/>
        </w:rPr>
        <w:t>sprendimu jis gali netekti partijos paramos ar būti pašalintas iš partijos.</w:t>
      </w:r>
    </w:p>
    <w:p w:rsidR="00842756" w:rsidRDefault="00842756" w:rsidP="00C44896">
      <w:pPr>
        <w:tabs>
          <w:tab w:val="left" w:pos="442"/>
        </w:tabs>
        <w:ind w:firstLine="720"/>
        <w:jc w:val="both"/>
        <w:rPr>
          <w:color w:val="000000"/>
          <w:spacing w:val="-2"/>
        </w:rPr>
      </w:pPr>
    </w:p>
    <w:p w:rsidR="00842756" w:rsidRDefault="00842756" w:rsidP="00C44896">
      <w:pPr>
        <w:ind w:firstLine="720"/>
        <w:jc w:val="center"/>
        <w:rPr>
          <w:b/>
          <w:bCs/>
          <w:color w:val="000000"/>
          <w:spacing w:val="2"/>
        </w:rPr>
      </w:pPr>
      <w:r>
        <w:rPr>
          <w:b/>
          <w:bCs/>
          <w:color w:val="000000"/>
          <w:spacing w:val="1"/>
        </w:rPr>
        <w:t xml:space="preserve">RYŠIAI IR BENDRADARBIAVIMAS </w:t>
      </w:r>
      <w:r>
        <w:rPr>
          <w:b/>
          <w:color w:val="000000"/>
          <w:spacing w:val="1"/>
        </w:rPr>
        <w:t>SU</w:t>
      </w:r>
      <w:r>
        <w:rPr>
          <w:color w:val="000000"/>
          <w:spacing w:val="1"/>
        </w:rPr>
        <w:t xml:space="preserve"> </w:t>
      </w:r>
      <w:r>
        <w:rPr>
          <w:b/>
          <w:bCs/>
          <w:color w:val="000000"/>
          <w:spacing w:val="1"/>
        </w:rPr>
        <w:t xml:space="preserve">KITOMIS PARTIJOMIS, POLITINĖMIS, </w:t>
      </w:r>
      <w:r>
        <w:rPr>
          <w:b/>
          <w:bCs/>
          <w:color w:val="000000"/>
          <w:spacing w:val="2"/>
        </w:rPr>
        <w:t>VISUOMENINĖMIS BEI PROFESINĖMIS ORGANIZACIJOMIS</w:t>
      </w:r>
    </w:p>
    <w:p w:rsidR="00842756" w:rsidRDefault="00842756" w:rsidP="00C44896">
      <w:pPr>
        <w:ind w:firstLine="720"/>
        <w:jc w:val="both"/>
      </w:pPr>
    </w:p>
    <w:p w:rsidR="00842756" w:rsidRDefault="001F0049" w:rsidP="00C44896">
      <w:pPr>
        <w:tabs>
          <w:tab w:val="left" w:pos="461"/>
        </w:tabs>
        <w:ind w:firstLine="720"/>
        <w:jc w:val="both"/>
        <w:rPr>
          <w:color w:val="000000"/>
          <w:spacing w:val="2"/>
        </w:rPr>
      </w:pPr>
      <w:r>
        <w:rPr>
          <w:color w:val="000000"/>
          <w:spacing w:val="5"/>
        </w:rPr>
        <w:t>28</w:t>
      </w:r>
      <w:r w:rsidR="00842756">
        <w:rPr>
          <w:color w:val="000000"/>
          <w:spacing w:val="5"/>
        </w:rPr>
        <w:t xml:space="preserve">. Partijos skyrius remia socialdemokratines organizacijas ir bendradarbiauja su kitomis </w:t>
      </w:r>
      <w:r w:rsidR="00842756">
        <w:rPr>
          <w:color w:val="000000"/>
          <w:spacing w:val="2"/>
        </w:rPr>
        <w:t>demokratinėmis partijomis, organizacijomis, visokeriopai padeda savarankiškoms profesinėms sąjungoms ir remia jų veiklą.</w:t>
      </w:r>
    </w:p>
    <w:p w:rsidR="00842756" w:rsidRDefault="001F0049" w:rsidP="00C44896">
      <w:pPr>
        <w:tabs>
          <w:tab w:val="left" w:pos="461"/>
        </w:tabs>
        <w:ind w:firstLine="720"/>
        <w:jc w:val="both"/>
        <w:rPr>
          <w:color w:val="000000"/>
          <w:spacing w:val="1"/>
        </w:rPr>
      </w:pPr>
      <w:r>
        <w:rPr>
          <w:color w:val="000000"/>
          <w:spacing w:val="2"/>
        </w:rPr>
        <w:t>29</w:t>
      </w:r>
      <w:r w:rsidR="00842756">
        <w:rPr>
          <w:color w:val="000000"/>
          <w:spacing w:val="2"/>
        </w:rPr>
        <w:t xml:space="preserve">. Partijos skyrius teikia paramą moterų, jaunimo ir vaikų socialdemokratinėms </w:t>
      </w:r>
      <w:r w:rsidR="00842756">
        <w:rPr>
          <w:color w:val="000000"/>
          <w:spacing w:val="1"/>
        </w:rPr>
        <w:t>organizacijoms.</w:t>
      </w:r>
    </w:p>
    <w:p w:rsidR="00842756" w:rsidRDefault="00842756" w:rsidP="00C44896">
      <w:pPr>
        <w:tabs>
          <w:tab w:val="left" w:pos="461"/>
        </w:tabs>
        <w:ind w:firstLine="720"/>
        <w:jc w:val="both"/>
      </w:pPr>
    </w:p>
    <w:p w:rsidR="00842756" w:rsidRDefault="00842756" w:rsidP="00C44896">
      <w:pPr>
        <w:ind w:firstLine="720"/>
        <w:jc w:val="center"/>
        <w:rPr>
          <w:b/>
          <w:bCs/>
          <w:color w:val="000000"/>
          <w:spacing w:val="1"/>
        </w:rPr>
      </w:pPr>
      <w:r>
        <w:rPr>
          <w:b/>
          <w:bCs/>
          <w:color w:val="000000"/>
          <w:spacing w:val="1"/>
        </w:rPr>
        <w:t>SKYRIAUS LĖŠOS, NARIO MOKESTIS IR TURTAS</w:t>
      </w:r>
    </w:p>
    <w:p w:rsidR="00842756" w:rsidRDefault="00842756" w:rsidP="00C44896">
      <w:pPr>
        <w:ind w:firstLine="720"/>
        <w:jc w:val="both"/>
      </w:pPr>
    </w:p>
    <w:p w:rsidR="00842756" w:rsidRDefault="001F0049" w:rsidP="00C44896">
      <w:pPr>
        <w:tabs>
          <w:tab w:val="left" w:pos="461"/>
        </w:tabs>
        <w:ind w:firstLine="720"/>
        <w:jc w:val="both"/>
        <w:rPr>
          <w:color w:val="000000"/>
          <w:spacing w:val="1"/>
        </w:rPr>
      </w:pPr>
      <w:r>
        <w:rPr>
          <w:color w:val="000000"/>
          <w:spacing w:val="8"/>
        </w:rPr>
        <w:t>30</w:t>
      </w:r>
      <w:r w:rsidR="00842756">
        <w:rPr>
          <w:color w:val="000000"/>
          <w:spacing w:val="8"/>
        </w:rPr>
        <w:t xml:space="preserve">. Skyriaus turtą sudaro: lėšos, įsigytas arba paaukotas inventorius ir įrengimai bei nekilnojamas ir kitas įstatymais nedraudžiamas turėti turtas. Partijos </w:t>
      </w:r>
      <w:r w:rsidR="00842756" w:rsidRPr="00960068">
        <w:rPr>
          <w:bCs/>
          <w:color w:val="000000"/>
          <w:spacing w:val="8"/>
        </w:rPr>
        <w:t>skyriaus</w:t>
      </w:r>
      <w:r w:rsidR="00842756">
        <w:rPr>
          <w:color w:val="000000"/>
          <w:spacing w:val="8"/>
        </w:rPr>
        <w:t xml:space="preserve"> lėšas sudaro nario </w:t>
      </w:r>
      <w:r w:rsidR="00842756">
        <w:rPr>
          <w:color w:val="000000"/>
          <w:spacing w:val="6"/>
        </w:rPr>
        <w:t>mokestis, leidybinės veiklos pajamos</w:t>
      </w:r>
      <w:r w:rsidR="00842756">
        <w:rPr>
          <w:b/>
          <w:color w:val="000000"/>
          <w:spacing w:val="6"/>
        </w:rPr>
        <w:t>,</w:t>
      </w:r>
      <w:r w:rsidR="00842756">
        <w:rPr>
          <w:color w:val="000000"/>
          <w:spacing w:val="6"/>
        </w:rPr>
        <w:t xml:space="preserve"> piliečių bei visuomeninių organizacijų dovanotos lėšos ir kitos teisėtai gautos </w:t>
      </w:r>
      <w:r w:rsidR="00842756">
        <w:rPr>
          <w:color w:val="000000"/>
          <w:spacing w:val="1"/>
        </w:rPr>
        <w:t>pajamos.</w:t>
      </w:r>
    </w:p>
    <w:p w:rsidR="00842756" w:rsidRDefault="001F0049" w:rsidP="00C44896">
      <w:pPr>
        <w:tabs>
          <w:tab w:val="left" w:pos="461"/>
        </w:tabs>
        <w:ind w:firstLine="720"/>
        <w:jc w:val="both"/>
        <w:rPr>
          <w:color w:val="000000"/>
          <w:spacing w:val="2"/>
        </w:rPr>
      </w:pPr>
      <w:r>
        <w:rPr>
          <w:color w:val="000000"/>
          <w:spacing w:val="1"/>
        </w:rPr>
        <w:t>31</w:t>
      </w:r>
      <w:r w:rsidR="00842756">
        <w:rPr>
          <w:color w:val="000000"/>
          <w:spacing w:val="1"/>
        </w:rPr>
        <w:t xml:space="preserve">. </w:t>
      </w:r>
      <w:r w:rsidR="00960068">
        <w:rPr>
          <w:color w:val="000000"/>
          <w:spacing w:val="5"/>
        </w:rPr>
        <w:t xml:space="preserve">Skyriaus lėšos, tarybai </w:t>
      </w:r>
      <w:r w:rsidR="00842756">
        <w:rPr>
          <w:color w:val="000000"/>
          <w:spacing w:val="5"/>
        </w:rPr>
        <w:t xml:space="preserve">pritarus, naudojamos partijos veiklai finansuoti, </w:t>
      </w:r>
      <w:r w:rsidR="00842756">
        <w:rPr>
          <w:color w:val="000000"/>
          <w:spacing w:val="6"/>
        </w:rPr>
        <w:t xml:space="preserve">inventoriui įsigyti. Iždininkas, pareikalavus tarybai, informuoja ją apie turimas lėšas ir jų </w:t>
      </w:r>
      <w:r w:rsidR="00842756">
        <w:rPr>
          <w:color w:val="000000"/>
          <w:spacing w:val="2"/>
        </w:rPr>
        <w:t>panaudojimą.</w:t>
      </w:r>
    </w:p>
    <w:p w:rsidR="00842756" w:rsidRDefault="001F0049" w:rsidP="00C44896">
      <w:pPr>
        <w:tabs>
          <w:tab w:val="left" w:pos="461"/>
        </w:tabs>
        <w:ind w:firstLine="720"/>
        <w:jc w:val="both"/>
        <w:rPr>
          <w:color w:val="000000"/>
          <w:spacing w:val="2"/>
        </w:rPr>
      </w:pPr>
      <w:r>
        <w:rPr>
          <w:color w:val="000000"/>
          <w:spacing w:val="2"/>
        </w:rPr>
        <w:t>32</w:t>
      </w:r>
      <w:r w:rsidR="00842756">
        <w:rPr>
          <w:color w:val="000000"/>
          <w:spacing w:val="2"/>
        </w:rPr>
        <w:t xml:space="preserve">. </w:t>
      </w:r>
      <w:r w:rsidR="00842756">
        <w:rPr>
          <w:color w:val="000000"/>
          <w:spacing w:val="3"/>
        </w:rPr>
        <w:t xml:space="preserve">Skyriaus taryba nekilnojamąjį turtą ir transporto priemones parduoda, dovanoja, maino </w:t>
      </w:r>
      <w:r w:rsidR="00842756">
        <w:rPr>
          <w:color w:val="000000"/>
          <w:spacing w:val="2"/>
        </w:rPr>
        <w:t>bei įkeičia tik gavusi LSDP prezidiumo pritarimą.</w:t>
      </w:r>
    </w:p>
    <w:p w:rsidR="00842756" w:rsidRDefault="001F0049" w:rsidP="00C44896">
      <w:pPr>
        <w:tabs>
          <w:tab w:val="left" w:pos="461"/>
        </w:tabs>
        <w:ind w:firstLine="720"/>
        <w:jc w:val="both"/>
        <w:rPr>
          <w:color w:val="000000"/>
          <w:spacing w:val="2"/>
        </w:rPr>
      </w:pPr>
      <w:r>
        <w:rPr>
          <w:color w:val="000000"/>
          <w:spacing w:val="2"/>
        </w:rPr>
        <w:t>33</w:t>
      </w:r>
      <w:r w:rsidR="00842756">
        <w:rPr>
          <w:color w:val="000000"/>
          <w:spacing w:val="2"/>
        </w:rPr>
        <w:t xml:space="preserve">. </w:t>
      </w:r>
      <w:r w:rsidR="00842756">
        <w:rPr>
          <w:color w:val="000000"/>
          <w:spacing w:val="4"/>
        </w:rPr>
        <w:t xml:space="preserve">LSDP nariai moka nario mokestį, kurio dydį narys nustato savo nuožiūra, bet ne mažiau </w:t>
      </w:r>
      <w:r w:rsidR="00842756">
        <w:rPr>
          <w:color w:val="000000"/>
          <w:spacing w:val="2"/>
        </w:rPr>
        <w:t xml:space="preserve">kaip l proc. savo pajamų, atskaičius mokesčius. </w:t>
      </w:r>
    </w:p>
    <w:p w:rsidR="00842756" w:rsidRDefault="001F0049" w:rsidP="00C44896">
      <w:pPr>
        <w:tabs>
          <w:tab w:val="left" w:pos="461"/>
        </w:tabs>
        <w:ind w:firstLine="720"/>
        <w:jc w:val="both"/>
        <w:rPr>
          <w:color w:val="000000"/>
          <w:spacing w:val="1"/>
        </w:rPr>
      </w:pPr>
      <w:r>
        <w:rPr>
          <w:color w:val="000000"/>
          <w:spacing w:val="2"/>
        </w:rPr>
        <w:t>34</w:t>
      </w:r>
      <w:r w:rsidR="00842756">
        <w:rPr>
          <w:color w:val="000000"/>
          <w:spacing w:val="2"/>
        </w:rPr>
        <w:t xml:space="preserve">. </w:t>
      </w:r>
      <w:r w:rsidR="00842756">
        <w:rPr>
          <w:color w:val="000000"/>
          <w:spacing w:val="3"/>
        </w:rPr>
        <w:t>Nario mokestis mokamas paprastai kas mėnesį, bet</w:t>
      </w:r>
      <w:r w:rsidR="00842756">
        <w:rPr>
          <w:b/>
          <w:color w:val="000000"/>
          <w:spacing w:val="3"/>
        </w:rPr>
        <w:t xml:space="preserve"> </w:t>
      </w:r>
      <w:r w:rsidR="00842756">
        <w:rPr>
          <w:color w:val="000000"/>
          <w:spacing w:val="3"/>
        </w:rPr>
        <w:t xml:space="preserve">ne rečiau kaip kartą per ketvirtį. </w:t>
      </w:r>
    </w:p>
    <w:p w:rsidR="00842756" w:rsidRDefault="001F0049" w:rsidP="00C44896">
      <w:pPr>
        <w:tabs>
          <w:tab w:val="left" w:pos="461"/>
        </w:tabs>
        <w:ind w:firstLine="720"/>
        <w:jc w:val="both"/>
        <w:rPr>
          <w:color w:val="000000"/>
          <w:spacing w:val="1"/>
        </w:rPr>
      </w:pPr>
      <w:r>
        <w:rPr>
          <w:color w:val="000000"/>
          <w:spacing w:val="1"/>
        </w:rPr>
        <w:t>35</w:t>
      </w:r>
      <w:r w:rsidR="00842756">
        <w:rPr>
          <w:color w:val="000000"/>
          <w:spacing w:val="1"/>
        </w:rPr>
        <w:t xml:space="preserve">. </w:t>
      </w:r>
      <w:r w:rsidR="00842756">
        <w:rPr>
          <w:color w:val="000000"/>
          <w:spacing w:val="5"/>
        </w:rPr>
        <w:t xml:space="preserve">Partijos nariai,  dėl objektyvių priežasčių negalintys mokėti nustatyto dydžio nario </w:t>
      </w:r>
      <w:r w:rsidR="00842756" w:rsidRPr="00960068">
        <w:rPr>
          <w:color w:val="000000"/>
          <w:spacing w:val="5"/>
        </w:rPr>
        <w:t xml:space="preserve">mokesčio, </w:t>
      </w:r>
      <w:r w:rsidR="00960068" w:rsidRPr="00960068">
        <w:rPr>
          <w:color w:val="000000"/>
        </w:rPr>
        <w:t>skyriaus</w:t>
      </w:r>
      <w:r w:rsidR="00187A0D">
        <w:rPr>
          <w:color w:val="000000"/>
        </w:rPr>
        <w:t xml:space="preserve"> prezidiumui</w:t>
      </w:r>
      <w:r w:rsidR="00960068" w:rsidRPr="00960068">
        <w:rPr>
          <w:color w:val="000000"/>
        </w:rPr>
        <w:t xml:space="preserve"> </w:t>
      </w:r>
      <w:r w:rsidR="00187A0D">
        <w:rPr>
          <w:color w:val="000000"/>
        </w:rPr>
        <w:t>(</w:t>
      </w:r>
      <w:r w:rsidR="00960068" w:rsidRPr="00960068">
        <w:rPr>
          <w:color w:val="000000"/>
        </w:rPr>
        <w:t>tarybai</w:t>
      </w:r>
      <w:r w:rsidR="00187A0D">
        <w:rPr>
          <w:color w:val="000000"/>
        </w:rPr>
        <w:t>)</w:t>
      </w:r>
      <w:r w:rsidR="00960068" w:rsidRPr="00960068">
        <w:rPr>
          <w:color w:val="000000"/>
        </w:rPr>
        <w:t xml:space="preserve"> </w:t>
      </w:r>
      <w:r w:rsidR="00842756" w:rsidRPr="00960068">
        <w:rPr>
          <w:color w:val="000000"/>
        </w:rPr>
        <w:t>nu</w:t>
      </w:r>
      <w:r w:rsidR="00197E6F">
        <w:rPr>
          <w:color w:val="000000"/>
        </w:rPr>
        <w:t>tarus, moka ne mažesnį kaip 0</w:t>
      </w:r>
      <w:r w:rsidR="00931494">
        <w:rPr>
          <w:color w:val="000000"/>
        </w:rPr>
        <w:t>,</w:t>
      </w:r>
      <w:r w:rsidR="00197E6F">
        <w:rPr>
          <w:color w:val="000000"/>
        </w:rPr>
        <w:t>3</w:t>
      </w:r>
      <w:r w:rsidR="00931494">
        <w:rPr>
          <w:color w:val="000000"/>
        </w:rPr>
        <w:t xml:space="preserve"> </w:t>
      </w:r>
      <w:r w:rsidR="00AA787B" w:rsidRPr="00C44896">
        <w:rPr>
          <w:rFonts w:ascii="Arial" w:hAnsi="Arial" w:cs="Arial"/>
        </w:rPr>
        <w:t>€</w:t>
      </w:r>
      <w:r w:rsidR="00842756" w:rsidRPr="00960068">
        <w:rPr>
          <w:color w:val="000000"/>
        </w:rPr>
        <w:t xml:space="preserve"> mokestį per mėnesį.</w:t>
      </w:r>
    </w:p>
    <w:p w:rsidR="00842756" w:rsidRDefault="001F0049" w:rsidP="00C44896">
      <w:pPr>
        <w:tabs>
          <w:tab w:val="left" w:pos="461"/>
        </w:tabs>
        <w:ind w:firstLine="720"/>
        <w:jc w:val="both"/>
        <w:rPr>
          <w:color w:val="000000"/>
          <w:spacing w:val="1"/>
        </w:rPr>
      </w:pPr>
      <w:r w:rsidRPr="00C44896">
        <w:rPr>
          <w:color w:val="000000"/>
          <w:spacing w:val="1"/>
        </w:rPr>
        <w:t>36</w:t>
      </w:r>
      <w:r w:rsidR="00842756" w:rsidRPr="00C44896">
        <w:rPr>
          <w:color w:val="000000"/>
          <w:spacing w:val="1"/>
        </w:rPr>
        <w:t xml:space="preserve">. </w:t>
      </w:r>
      <w:r w:rsidR="00842756" w:rsidRPr="00C44896">
        <w:rPr>
          <w:color w:val="000000"/>
          <w:spacing w:val="6"/>
        </w:rPr>
        <w:t xml:space="preserve">LSDP nario </w:t>
      </w:r>
      <w:r w:rsidR="00187A0D" w:rsidRPr="00C44896">
        <w:rPr>
          <w:color w:val="000000"/>
          <w:spacing w:val="6"/>
        </w:rPr>
        <w:t>mokestis mokamas skyriaus būstinėje</w:t>
      </w:r>
      <w:r w:rsidR="00842756" w:rsidRPr="00C44896">
        <w:rPr>
          <w:color w:val="000000"/>
          <w:spacing w:val="6"/>
        </w:rPr>
        <w:t xml:space="preserve"> ir partijos grupėse LSDP prezidiumo </w:t>
      </w:r>
      <w:r w:rsidR="00931494" w:rsidRPr="00C44896">
        <w:rPr>
          <w:color w:val="000000"/>
          <w:spacing w:val="1"/>
        </w:rPr>
        <w:t>patvirtinta tvarka. Nuo kiekvieno skyriaus nario</w:t>
      </w:r>
      <w:r w:rsidR="00842756" w:rsidRPr="00C44896">
        <w:rPr>
          <w:color w:val="000000"/>
          <w:spacing w:val="1"/>
        </w:rPr>
        <w:t xml:space="preserve"> pervedama</w:t>
      </w:r>
      <w:r w:rsidR="00AA787B" w:rsidRPr="00C44896">
        <w:rPr>
          <w:color w:val="000000"/>
          <w:spacing w:val="1"/>
        </w:rPr>
        <w:t xml:space="preserve"> </w:t>
      </w:r>
      <w:r w:rsidR="00AA787B" w:rsidRPr="00C44896">
        <w:rPr>
          <w:spacing w:val="1"/>
        </w:rPr>
        <w:t xml:space="preserve">3 </w:t>
      </w:r>
      <w:r w:rsidR="00AA787B" w:rsidRPr="00C44896">
        <w:rPr>
          <w:rFonts w:ascii="Arial" w:hAnsi="Arial" w:cs="Arial"/>
        </w:rPr>
        <w:t>€</w:t>
      </w:r>
      <w:r w:rsidR="00842756" w:rsidRPr="00C44896">
        <w:rPr>
          <w:spacing w:val="1"/>
        </w:rPr>
        <w:t xml:space="preserve"> LSDP</w:t>
      </w:r>
      <w:r w:rsidR="00842756" w:rsidRPr="00C44896">
        <w:rPr>
          <w:color w:val="000000"/>
          <w:spacing w:val="1"/>
        </w:rPr>
        <w:t xml:space="preserve"> tarybai.</w:t>
      </w:r>
    </w:p>
    <w:p w:rsidR="00A620F2" w:rsidRDefault="001F0049" w:rsidP="00C44896">
      <w:pPr>
        <w:tabs>
          <w:tab w:val="left" w:pos="461"/>
        </w:tabs>
        <w:ind w:firstLine="720"/>
        <w:jc w:val="both"/>
        <w:rPr>
          <w:color w:val="000000"/>
          <w:spacing w:val="-1"/>
        </w:rPr>
      </w:pPr>
      <w:r>
        <w:rPr>
          <w:color w:val="000000"/>
          <w:spacing w:val="1"/>
        </w:rPr>
        <w:t>37</w:t>
      </w:r>
      <w:r w:rsidR="00842756">
        <w:rPr>
          <w:color w:val="000000"/>
          <w:spacing w:val="1"/>
        </w:rPr>
        <w:t>.</w:t>
      </w:r>
      <w:r w:rsidR="00842756">
        <w:rPr>
          <w:b/>
          <w:color w:val="000000"/>
          <w:spacing w:val="1"/>
        </w:rPr>
        <w:t xml:space="preserve"> </w:t>
      </w:r>
      <w:r w:rsidR="00842756">
        <w:rPr>
          <w:color w:val="000000"/>
          <w:spacing w:val="3"/>
        </w:rPr>
        <w:t xml:space="preserve">Nario mokestį pagal patvirtintą žiniaraštį renka partijos grupės iždininkas, </w:t>
      </w:r>
      <w:r w:rsidR="00842756">
        <w:rPr>
          <w:color w:val="000000"/>
          <w:spacing w:val="6"/>
        </w:rPr>
        <w:t xml:space="preserve">atskirais atvejais skyriaus iždininkas. Skyriaus iždininkas yra atsakingas už mokesčio </w:t>
      </w:r>
      <w:r w:rsidR="00842756">
        <w:rPr>
          <w:color w:val="000000"/>
          <w:spacing w:val="1"/>
        </w:rPr>
        <w:t xml:space="preserve">rinkimą ir šio darbo organizavimą skyriuje. Jis pastoviai informuoja partijos skyriaus tarybą </w:t>
      </w:r>
      <w:r w:rsidR="00842756">
        <w:rPr>
          <w:color w:val="000000"/>
          <w:spacing w:val="-1"/>
        </w:rPr>
        <w:t>apie nario mokesčio mokėjimą skyriuje.</w:t>
      </w:r>
    </w:p>
    <w:p w:rsidR="00F07B43" w:rsidRDefault="00F07B43" w:rsidP="00C44896">
      <w:pPr>
        <w:tabs>
          <w:tab w:val="left" w:pos="461"/>
        </w:tabs>
        <w:ind w:firstLine="720"/>
        <w:jc w:val="both"/>
        <w:rPr>
          <w:color w:val="000000"/>
          <w:spacing w:val="-1"/>
        </w:rPr>
      </w:pPr>
    </w:p>
    <w:p w:rsidR="00110B5E" w:rsidRDefault="00110B5E" w:rsidP="00C44896">
      <w:pPr>
        <w:tabs>
          <w:tab w:val="left" w:pos="461"/>
        </w:tabs>
        <w:ind w:firstLine="720"/>
        <w:jc w:val="both"/>
        <w:rPr>
          <w:color w:val="000000"/>
          <w:spacing w:val="-1"/>
        </w:rPr>
      </w:pPr>
    </w:p>
    <w:p w:rsidR="00842756" w:rsidRDefault="00A620F2" w:rsidP="00C44896">
      <w:pPr>
        <w:tabs>
          <w:tab w:val="left" w:pos="461"/>
        </w:tabs>
        <w:ind w:firstLine="720"/>
        <w:jc w:val="both"/>
        <w:rPr>
          <w:color w:val="000000"/>
          <w:spacing w:val="-1"/>
        </w:rPr>
      </w:pPr>
      <w:r>
        <w:rPr>
          <w:color w:val="000000"/>
          <w:spacing w:val="-1"/>
        </w:rPr>
        <w:t>LSDP Marijampolės skyriaus pirmininkas</w:t>
      </w:r>
    </w:p>
    <w:p w:rsidR="00110B5E" w:rsidRDefault="0046263B" w:rsidP="00C44896">
      <w:pPr>
        <w:tabs>
          <w:tab w:val="left" w:pos="461"/>
        </w:tabs>
        <w:ind w:firstLine="720"/>
        <w:jc w:val="both"/>
        <w:rPr>
          <w:color w:val="000000"/>
          <w:spacing w:val="-1"/>
        </w:rPr>
      </w:pPr>
      <w:r>
        <w:rPr>
          <w:color w:val="000000"/>
          <w:spacing w:val="-1"/>
        </w:rPr>
        <w:t>Povilas Isoda</w:t>
      </w:r>
    </w:p>
    <w:p w:rsidR="00A620F2" w:rsidRDefault="00A620F2" w:rsidP="00C44896">
      <w:pPr>
        <w:tabs>
          <w:tab w:val="left" w:pos="461"/>
        </w:tabs>
        <w:ind w:firstLine="720"/>
        <w:jc w:val="both"/>
        <w:rPr>
          <w:color w:val="000000"/>
          <w:spacing w:val="-1"/>
        </w:rPr>
      </w:pPr>
    </w:p>
    <w:p w:rsidR="004E7031" w:rsidRPr="00317E5C" w:rsidRDefault="0046263B" w:rsidP="00C44896">
      <w:pPr>
        <w:tabs>
          <w:tab w:val="left" w:pos="3165"/>
        </w:tabs>
        <w:jc w:val="both"/>
        <w:rPr>
          <w:sz w:val="32"/>
          <w:szCs w:val="32"/>
        </w:rPr>
      </w:pPr>
      <w:r>
        <w:rPr>
          <w:color w:val="000000"/>
          <w:spacing w:val="-1"/>
        </w:rPr>
        <w:t>2018 m. kovo 2 d.</w:t>
      </w:r>
    </w:p>
    <w:sectPr w:rsidR="004E7031" w:rsidRPr="00317E5C" w:rsidSect="00441BEB">
      <w:footerReference w:type="even" r:id="rId8"/>
      <w:footerReference w:type="default" r:id="rId9"/>
      <w:pgSz w:w="11906" w:h="16838"/>
      <w:pgMar w:top="567" w:right="1469" w:bottom="1134" w:left="902"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A51" w:rsidRDefault="005C7A51">
      <w:r>
        <w:separator/>
      </w:r>
    </w:p>
  </w:endnote>
  <w:endnote w:type="continuationSeparator" w:id="0">
    <w:p w:rsidR="005C7A51" w:rsidRDefault="005C7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E4" w:rsidRDefault="00042E3F" w:rsidP="00CF3073">
    <w:pPr>
      <w:pStyle w:val="Porat"/>
      <w:framePr w:wrap="around" w:vAnchor="text" w:hAnchor="margin" w:xAlign="right" w:y="1"/>
      <w:rPr>
        <w:rStyle w:val="Puslapionumeris"/>
      </w:rPr>
    </w:pPr>
    <w:r>
      <w:rPr>
        <w:rStyle w:val="Puslapionumeris"/>
      </w:rPr>
      <w:fldChar w:fldCharType="begin"/>
    </w:r>
    <w:r w:rsidR="00B303E4">
      <w:rPr>
        <w:rStyle w:val="Puslapionumeris"/>
      </w:rPr>
      <w:instrText xml:space="preserve">PAGE  </w:instrText>
    </w:r>
    <w:r>
      <w:rPr>
        <w:rStyle w:val="Puslapionumeris"/>
      </w:rPr>
      <w:fldChar w:fldCharType="end"/>
    </w:r>
  </w:p>
  <w:p w:rsidR="00B303E4" w:rsidRDefault="00B303E4" w:rsidP="00B303E4">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E4" w:rsidRDefault="00042E3F" w:rsidP="00CF3073">
    <w:pPr>
      <w:pStyle w:val="Porat"/>
      <w:framePr w:wrap="around" w:vAnchor="text" w:hAnchor="margin" w:xAlign="right" w:y="1"/>
      <w:rPr>
        <w:rStyle w:val="Puslapionumeris"/>
      </w:rPr>
    </w:pPr>
    <w:r>
      <w:rPr>
        <w:rStyle w:val="Puslapionumeris"/>
      </w:rPr>
      <w:fldChar w:fldCharType="begin"/>
    </w:r>
    <w:r w:rsidR="00B303E4">
      <w:rPr>
        <w:rStyle w:val="Puslapionumeris"/>
      </w:rPr>
      <w:instrText xml:space="preserve">PAGE  </w:instrText>
    </w:r>
    <w:r>
      <w:rPr>
        <w:rStyle w:val="Puslapionumeris"/>
      </w:rPr>
      <w:fldChar w:fldCharType="separate"/>
    </w:r>
    <w:r w:rsidR="003B4CB9">
      <w:rPr>
        <w:rStyle w:val="Puslapionumeris"/>
        <w:noProof/>
      </w:rPr>
      <w:t>4</w:t>
    </w:r>
    <w:r>
      <w:rPr>
        <w:rStyle w:val="Puslapionumeris"/>
      </w:rPr>
      <w:fldChar w:fldCharType="end"/>
    </w:r>
  </w:p>
  <w:p w:rsidR="00B303E4" w:rsidRDefault="00B303E4" w:rsidP="00B303E4">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A51" w:rsidRDefault="005C7A51">
      <w:r>
        <w:separator/>
      </w:r>
    </w:p>
  </w:footnote>
  <w:footnote w:type="continuationSeparator" w:id="0">
    <w:p w:rsidR="005C7A51" w:rsidRDefault="005C7A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773"/>
    <w:multiLevelType w:val="hybridMultilevel"/>
    <w:tmpl w:val="CAEEA91A"/>
    <w:lvl w:ilvl="0" w:tplc="E31ADBC6">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17060182"/>
    <w:multiLevelType w:val="hybridMultilevel"/>
    <w:tmpl w:val="D3F8773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181A5DCE"/>
    <w:multiLevelType w:val="hybridMultilevel"/>
    <w:tmpl w:val="9C3884D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1EF018DF"/>
    <w:multiLevelType w:val="multilevel"/>
    <w:tmpl w:val="C864185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70"/>
        </w:tabs>
        <w:ind w:left="1470" w:hanging="72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440"/>
        </w:tabs>
        <w:ind w:left="4440" w:hanging="144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6300"/>
        </w:tabs>
        <w:ind w:left="6300" w:hanging="1800"/>
      </w:pPr>
      <w:rPr>
        <w:rFonts w:hint="default"/>
      </w:rPr>
    </w:lvl>
    <w:lvl w:ilvl="7">
      <w:start w:val="1"/>
      <w:numFmt w:val="decimal"/>
      <w:lvlText w:val="%1.%2.%3.%4.%5.%6.%7.%8."/>
      <w:lvlJc w:val="left"/>
      <w:pPr>
        <w:tabs>
          <w:tab w:val="num" w:pos="7410"/>
        </w:tabs>
        <w:ind w:left="7410" w:hanging="2160"/>
      </w:pPr>
      <w:rPr>
        <w:rFonts w:hint="default"/>
      </w:rPr>
    </w:lvl>
    <w:lvl w:ilvl="8">
      <w:start w:val="1"/>
      <w:numFmt w:val="decimal"/>
      <w:lvlText w:val="%1.%2.%3.%4.%5.%6.%7.%8.%9."/>
      <w:lvlJc w:val="left"/>
      <w:pPr>
        <w:tabs>
          <w:tab w:val="num" w:pos="8160"/>
        </w:tabs>
        <w:ind w:left="8160" w:hanging="2160"/>
      </w:pPr>
      <w:rPr>
        <w:rFonts w:hint="default"/>
      </w:rPr>
    </w:lvl>
  </w:abstractNum>
  <w:abstractNum w:abstractNumId="4">
    <w:nsid w:val="1F6641C4"/>
    <w:multiLevelType w:val="hybridMultilevel"/>
    <w:tmpl w:val="1C9E2B10"/>
    <w:lvl w:ilvl="0" w:tplc="8F8A1C1A">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0B6788"/>
    <w:multiLevelType w:val="hybridMultilevel"/>
    <w:tmpl w:val="1B8AD64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25306D93"/>
    <w:multiLevelType w:val="singleLevel"/>
    <w:tmpl w:val="941CA17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
    <w:nsid w:val="2F9C34FF"/>
    <w:multiLevelType w:val="hybridMultilevel"/>
    <w:tmpl w:val="CE8A08C2"/>
    <w:lvl w:ilvl="0" w:tplc="DB306BC4">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38FC5945"/>
    <w:multiLevelType w:val="hybridMultilevel"/>
    <w:tmpl w:val="2604EA16"/>
    <w:lvl w:ilvl="0" w:tplc="7D000FCA">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9">
    <w:nsid w:val="4FC20D9B"/>
    <w:multiLevelType w:val="hybridMultilevel"/>
    <w:tmpl w:val="84B2024E"/>
    <w:lvl w:ilvl="0" w:tplc="A31A924A">
      <w:start w:val="1"/>
      <w:numFmt w:val="decimal"/>
      <w:lvlText w:val="%1."/>
      <w:lvlJc w:val="left"/>
      <w:pPr>
        <w:tabs>
          <w:tab w:val="num" w:pos="360"/>
        </w:tabs>
        <w:ind w:left="36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nsid w:val="5256030C"/>
    <w:multiLevelType w:val="hybridMultilevel"/>
    <w:tmpl w:val="275C4D02"/>
    <w:lvl w:ilvl="0" w:tplc="0427000F">
      <w:start w:val="1"/>
      <w:numFmt w:val="decimal"/>
      <w:lvlText w:val="%1."/>
      <w:lvlJc w:val="left"/>
      <w:pPr>
        <w:tabs>
          <w:tab w:val="num" w:pos="720"/>
        </w:tabs>
        <w:ind w:left="720" w:hanging="360"/>
      </w:pPr>
      <w:rPr>
        <w:rFonts w:hint="default"/>
      </w:rPr>
    </w:lvl>
    <w:lvl w:ilvl="1" w:tplc="9C7237A2">
      <w:start w:val="2"/>
      <w:numFmt w:val="bullet"/>
      <w:lvlText w:val="-"/>
      <w:lvlJc w:val="left"/>
      <w:pPr>
        <w:tabs>
          <w:tab w:val="num" w:pos="1260"/>
        </w:tabs>
        <w:ind w:left="1260" w:hanging="360"/>
      </w:pPr>
      <w:rPr>
        <w:rFonts w:ascii="Times New Roman" w:eastAsia="Times New Roman" w:hAnsi="Times New Roman" w:cs="Times New Roman"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52BA60ED"/>
    <w:multiLevelType w:val="hybridMultilevel"/>
    <w:tmpl w:val="5900EA66"/>
    <w:lvl w:ilvl="0" w:tplc="4830C740">
      <w:start w:val="1"/>
      <w:numFmt w:val="decimal"/>
      <w:lvlText w:val="%1"/>
      <w:lvlJc w:val="left"/>
      <w:pPr>
        <w:tabs>
          <w:tab w:val="num" w:pos="1260"/>
        </w:tabs>
        <w:ind w:left="1260" w:hanging="360"/>
      </w:pPr>
      <w:rPr>
        <w:rFonts w:hint="default"/>
      </w:rPr>
    </w:lvl>
    <w:lvl w:ilvl="1" w:tplc="0CC8B37E">
      <w:start w:val="2"/>
      <w:numFmt w:val="decimal"/>
      <w:lvlText w:val="%2."/>
      <w:lvlJc w:val="left"/>
      <w:pPr>
        <w:tabs>
          <w:tab w:val="num" w:pos="1980"/>
        </w:tabs>
        <w:ind w:left="1980" w:hanging="360"/>
      </w:pPr>
      <w:rPr>
        <w:rFonts w:hint="default"/>
      </w:r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2">
    <w:nsid w:val="63F20442"/>
    <w:multiLevelType w:val="hybridMultilevel"/>
    <w:tmpl w:val="97AC2C7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695C3D3B"/>
    <w:multiLevelType w:val="hybridMultilevel"/>
    <w:tmpl w:val="E3AC01DA"/>
    <w:lvl w:ilvl="0" w:tplc="3D9CE9B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7AC07CBA"/>
    <w:multiLevelType w:val="hybridMultilevel"/>
    <w:tmpl w:val="EA021656"/>
    <w:lvl w:ilvl="0" w:tplc="6BC6F61A">
      <w:start w:val="2008"/>
      <w:numFmt w:val="bullet"/>
      <w:lvlText w:val="-"/>
      <w:lvlJc w:val="left"/>
      <w:pPr>
        <w:tabs>
          <w:tab w:val="num" w:pos="1230"/>
        </w:tabs>
        <w:ind w:left="1230" w:hanging="360"/>
      </w:pPr>
      <w:rPr>
        <w:rFonts w:ascii="Times New Roman" w:eastAsia="Times New Roman" w:hAnsi="Times New Roman" w:cs="Times New Roman" w:hint="default"/>
      </w:rPr>
    </w:lvl>
    <w:lvl w:ilvl="1" w:tplc="04270003" w:tentative="1">
      <w:start w:val="1"/>
      <w:numFmt w:val="bullet"/>
      <w:lvlText w:val="o"/>
      <w:lvlJc w:val="left"/>
      <w:pPr>
        <w:tabs>
          <w:tab w:val="num" w:pos="1950"/>
        </w:tabs>
        <w:ind w:left="1950" w:hanging="360"/>
      </w:pPr>
      <w:rPr>
        <w:rFonts w:ascii="Courier New" w:hAnsi="Courier New" w:cs="Courier New" w:hint="default"/>
      </w:rPr>
    </w:lvl>
    <w:lvl w:ilvl="2" w:tplc="04270005" w:tentative="1">
      <w:start w:val="1"/>
      <w:numFmt w:val="bullet"/>
      <w:lvlText w:val=""/>
      <w:lvlJc w:val="left"/>
      <w:pPr>
        <w:tabs>
          <w:tab w:val="num" w:pos="2670"/>
        </w:tabs>
        <w:ind w:left="2670" w:hanging="360"/>
      </w:pPr>
      <w:rPr>
        <w:rFonts w:ascii="Wingdings" w:hAnsi="Wingdings" w:hint="default"/>
      </w:rPr>
    </w:lvl>
    <w:lvl w:ilvl="3" w:tplc="04270001" w:tentative="1">
      <w:start w:val="1"/>
      <w:numFmt w:val="bullet"/>
      <w:lvlText w:val=""/>
      <w:lvlJc w:val="left"/>
      <w:pPr>
        <w:tabs>
          <w:tab w:val="num" w:pos="3390"/>
        </w:tabs>
        <w:ind w:left="3390" w:hanging="360"/>
      </w:pPr>
      <w:rPr>
        <w:rFonts w:ascii="Symbol" w:hAnsi="Symbol" w:hint="default"/>
      </w:rPr>
    </w:lvl>
    <w:lvl w:ilvl="4" w:tplc="04270003" w:tentative="1">
      <w:start w:val="1"/>
      <w:numFmt w:val="bullet"/>
      <w:lvlText w:val="o"/>
      <w:lvlJc w:val="left"/>
      <w:pPr>
        <w:tabs>
          <w:tab w:val="num" w:pos="4110"/>
        </w:tabs>
        <w:ind w:left="4110" w:hanging="360"/>
      </w:pPr>
      <w:rPr>
        <w:rFonts w:ascii="Courier New" w:hAnsi="Courier New" w:cs="Courier New" w:hint="default"/>
      </w:rPr>
    </w:lvl>
    <w:lvl w:ilvl="5" w:tplc="04270005" w:tentative="1">
      <w:start w:val="1"/>
      <w:numFmt w:val="bullet"/>
      <w:lvlText w:val=""/>
      <w:lvlJc w:val="left"/>
      <w:pPr>
        <w:tabs>
          <w:tab w:val="num" w:pos="4830"/>
        </w:tabs>
        <w:ind w:left="4830" w:hanging="360"/>
      </w:pPr>
      <w:rPr>
        <w:rFonts w:ascii="Wingdings" w:hAnsi="Wingdings" w:hint="default"/>
      </w:rPr>
    </w:lvl>
    <w:lvl w:ilvl="6" w:tplc="04270001" w:tentative="1">
      <w:start w:val="1"/>
      <w:numFmt w:val="bullet"/>
      <w:lvlText w:val=""/>
      <w:lvlJc w:val="left"/>
      <w:pPr>
        <w:tabs>
          <w:tab w:val="num" w:pos="5550"/>
        </w:tabs>
        <w:ind w:left="5550" w:hanging="360"/>
      </w:pPr>
      <w:rPr>
        <w:rFonts w:ascii="Symbol" w:hAnsi="Symbol" w:hint="default"/>
      </w:rPr>
    </w:lvl>
    <w:lvl w:ilvl="7" w:tplc="04270003" w:tentative="1">
      <w:start w:val="1"/>
      <w:numFmt w:val="bullet"/>
      <w:lvlText w:val="o"/>
      <w:lvlJc w:val="left"/>
      <w:pPr>
        <w:tabs>
          <w:tab w:val="num" w:pos="6270"/>
        </w:tabs>
        <w:ind w:left="6270" w:hanging="360"/>
      </w:pPr>
      <w:rPr>
        <w:rFonts w:ascii="Courier New" w:hAnsi="Courier New" w:cs="Courier New" w:hint="default"/>
      </w:rPr>
    </w:lvl>
    <w:lvl w:ilvl="8" w:tplc="04270005" w:tentative="1">
      <w:start w:val="1"/>
      <w:numFmt w:val="bullet"/>
      <w:lvlText w:val=""/>
      <w:lvlJc w:val="left"/>
      <w:pPr>
        <w:tabs>
          <w:tab w:val="num" w:pos="6990"/>
        </w:tabs>
        <w:ind w:left="699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0"/>
  </w:num>
  <w:num w:numId="5">
    <w:abstractNumId w:val="14"/>
  </w:num>
  <w:num w:numId="6">
    <w:abstractNumId w:val="13"/>
  </w:num>
  <w:num w:numId="7">
    <w:abstractNumId w:val="7"/>
  </w:num>
  <w:num w:numId="8">
    <w:abstractNumId w:val="11"/>
  </w:num>
  <w:num w:numId="9">
    <w:abstractNumId w:val="8"/>
  </w:num>
  <w:num w:numId="10">
    <w:abstractNumId w:val="1"/>
  </w:num>
  <w:num w:numId="11">
    <w:abstractNumId w:val="0"/>
  </w:num>
  <w:num w:numId="12">
    <w:abstractNumId w:val="3"/>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8"/>
  <w:hyphenationZone w:val="396"/>
  <w:noPunctuationKerning/>
  <w:characterSpacingControl w:val="doNotCompress"/>
  <w:footnotePr>
    <w:footnote w:id="-1"/>
    <w:footnote w:id="0"/>
  </w:footnotePr>
  <w:endnotePr>
    <w:endnote w:id="-1"/>
    <w:endnote w:id="0"/>
  </w:endnotePr>
  <w:compat/>
  <w:rsids>
    <w:rsidRoot w:val="008B7AB3"/>
    <w:rsid w:val="000031FE"/>
    <w:rsid w:val="00021A18"/>
    <w:rsid w:val="00030917"/>
    <w:rsid w:val="00042E3F"/>
    <w:rsid w:val="00042ED0"/>
    <w:rsid w:val="00045A22"/>
    <w:rsid w:val="00045BBF"/>
    <w:rsid w:val="000532A1"/>
    <w:rsid w:val="00054AE1"/>
    <w:rsid w:val="00057C62"/>
    <w:rsid w:val="00070451"/>
    <w:rsid w:val="00072EE8"/>
    <w:rsid w:val="000822D9"/>
    <w:rsid w:val="0009072E"/>
    <w:rsid w:val="00092268"/>
    <w:rsid w:val="00096D14"/>
    <w:rsid w:val="000978D5"/>
    <w:rsid w:val="000A3594"/>
    <w:rsid w:val="000A3CE6"/>
    <w:rsid w:val="000C7EDB"/>
    <w:rsid w:val="000D2768"/>
    <w:rsid w:val="000D7FA6"/>
    <w:rsid w:val="000F171A"/>
    <w:rsid w:val="000F1727"/>
    <w:rsid w:val="000F1F70"/>
    <w:rsid w:val="00110B5E"/>
    <w:rsid w:val="00121C08"/>
    <w:rsid w:val="001378D5"/>
    <w:rsid w:val="0016597B"/>
    <w:rsid w:val="00171513"/>
    <w:rsid w:val="001837FF"/>
    <w:rsid w:val="00186889"/>
    <w:rsid w:val="00186D0A"/>
    <w:rsid w:val="00187A0D"/>
    <w:rsid w:val="00187CF2"/>
    <w:rsid w:val="00195A20"/>
    <w:rsid w:val="00197E6F"/>
    <w:rsid w:val="001A169B"/>
    <w:rsid w:val="001A490E"/>
    <w:rsid w:val="001A5DEE"/>
    <w:rsid w:val="001A7C7A"/>
    <w:rsid w:val="001B11D4"/>
    <w:rsid w:val="001B5ED8"/>
    <w:rsid w:val="001C66EF"/>
    <w:rsid w:val="001D6EE9"/>
    <w:rsid w:val="001E5998"/>
    <w:rsid w:val="001F0049"/>
    <w:rsid w:val="001F26FF"/>
    <w:rsid w:val="002031C6"/>
    <w:rsid w:val="002237D6"/>
    <w:rsid w:val="0023680B"/>
    <w:rsid w:val="00241AB3"/>
    <w:rsid w:val="00244824"/>
    <w:rsid w:val="00247C77"/>
    <w:rsid w:val="002508EB"/>
    <w:rsid w:val="002564CC"/>
    <w:rsid w:val="00266600"/>
    <w:rsid w:val="00274198"/>
    <w:rsid w:val="002759EC"/>
    <w:rsid w:val="002836FB"/>
    <w:rsid w:val="00285315"/>
    <w:rsid w:val="00287FD6"/>
    <w:rsid w:val="002B235A"/>
    <w:rsid w:val="002B6782"/>
    <w:rsid w:val="002C4B7C"/>
    <w:rsid w:val="002C7286"/>
    <w:rsid w:val="003103BE"/>
    <w:rsid w:val="00315692"/>
    <w:rsid w:val="00316280"/>
    <w:rsid w:val="003166A7"/>
    <w:rsid w:val="00316892"/>
    <w:rsid w:val="00317E5C"/>
    <w:rsid w:val="00320C73"/>
    <w:rsid w:val="00327914"/>
    <w:rsid w:val="0033050F"/>
    <w:rsid w:val="00341174"/>
    <w:rsid w:val="003425E1"/>
    <w:rsid w:val="00354512"/>
    <w:rsid w:val="00360BE9"/>
    <w:rsid w:val="00363386"/>
    <w:rsid w:val="00363667"/>
    <w:rsid w:val="003736F4"/>
    <w:rsid w:val="003842BD"/>
    <w:rsid w:val="00392802"/>
    <w:rsid w:val="003A6E48"/>
    <w:rsid w:val="003B1B9F"/>
    <w:rsid w:val="003B4483"/>
    <w:rsid w:val="003B4CB9"/>
    <w:rsid w:val="003C2AC3"/>
    <w:rsid w:val="003D3BFA"/>
    <w:rsid w:val="003F17EE"/>
    <w:rsid w:val="004109FE"/>
    <w:rsid w:val="004113A8"/>
    <w:rsid w:val="00413C2A"/>
    <w:rsid w:val="00425635"/>
    <w:rsid w:val="0042739E"/>
    <w:rsid w:val="004342B7"/>
    <w:rsid w:val="00435B5A"/>
    <w:rsid w:val="00440F5C"/>
    <w:rsid w:val="00441BEB"/>
    <w:rsid w:val="00443FF5"/>
    <w:rsid w:val="0046263B"/>
    <w:rsid w:val="00462D0A"/>
    <w:rsid w:val="00476BF8"/>
    <w:rsid w:val="00485F39"/>
    <w:rsid w:val="00493A22"/>
    <w:rsid w:val="00495B05"/>
    <w:rsid w:val="004A7B33"/>
    <w:rsid w:val="004B4D89"/>
    <w:rsid w:val="004C46B5"/>
    <w:rsid w:val="004D3DD6"/>
    <w:rsid w:val="004E071E"/>
    <w:rsid w:val="004E12F7"/>
    <w:rsid w:val="004E2985"/>
    <w:rsid w:val="004E2F4C"/>
    <w:rsid w:val="004E6314"/>
    <w:rsid w:val="004E7031"/>
    <w:rsid w:val="004F2C8C"/>
    <w:rsid w:val="004F492A"/>
    <w:rsid w:val="00512F11"/>
    <w:rsid w:val="00536B90"/>
    <w:rsid w:val="0055106D"/>
    <w:rsid w:val="00553FD4"/>
    <w:rsid w:val="0056504F"/>
    <w:rsid w:val="00581ED0"/>
    <w:rsid w:val="00582871"/>
    <w:rsid w:val="005B5EEA"/>
    <w:rsid w:val="005B6445"/>
    <w:rsid w:val="005C7A51"/>
    <w:rsid w:val="005D0E62"/>
    <w:rsid w:val="005D31B0"/>
    <w:rsid w:val="005E218B"/>
    <w:rsid w:val="005F0BD1"/>
    <w:rsid w:val="005F32B3"/>
    <w:rsid w:val="005F6421"/>
    <w:rsid w:val="0060634F"/>
    <w:rsid w:val="006176E9"/>
    <w:rsid w:val="0062631D"/>
    <w:rsid w:val="00641A67"/>
    <w:rsid w:val="0065254D"/>
    <w:rsid w:val="006529CC"/>
    <w:rsid w:val="00663F49"/>
    <w:rsid w:val="006676A1"/>
    <w:rsid w:val="0067538F"/>
    <w:rsid w:val="006819EA"/>
    <w:rsid w:val="006A2E24"/>
    <w:rsid w:val="006B71F2"/>
    <w:rsid w:val="006D14A4"/>
    <w:rsid w:val="006D71E7"/>
    <w:rsid w:val="006E124A"/>
    <w:rsid w:val="006F6124"/>
    <w:rsid w:val="00702BE6"/>
    <w:rsid w:val="00703BEF"/>
    <w:rsid w:val="00704790"/>
    <w:rsid w:val="00707CCF"/>
    <w:rsid w:val="007161C8"/>
    <w:rsid w:val="0075622E"/>
    <w:rsid w:val="00784DC7"/>
    <w:rsid w:val="00786308"/>
    <w:rsid w:val="00790C8D"/>
    <w:rsid w:val="007910BE"/>
    <w:rsid w:val="007A37CE"/>
    <w:rsid w:val="007B042F"/>
    <w:rsid w:val="007B5724"/>
    <w:rsid w:val="007C771D"/>
    <w:rsid w:val="007D3034"/>
    <w:rsid w:val="007D4737"/>
    <w:rsid w:val="007D75D6"/>
    <w:rsid w:val="007E202C"/>
    <w:rsid w:val="007F1832"/>
    <w:rsid w:val="007F31B4"/>
    <w:rsid w:val="007F66DD"/>
    <w:rsid w:val="00803077"/>
    <w:rsid w:val="008033AE"/>
    <w:rsid w:val="008123B1"/>
    <w:rsid w:val="00815E1D"/>
    <w:rsid w:val="00816D7B"/>
    <w:rsid w:val="00842756"/>
    <w:rsid w:val="00846DFB"/>
    <w:rsid w:val="008579D2"/>
    <w:rsid w:val="00860AF0"/>
    <w:rsid w:val="00865A5F"/>
    <w:rsid w:val="00867DA9"/>
    <w:rsid w:val="00870349"/>
    <w:rsid w:val="008810CD"/>
    <w:rsid w:val="00892EA4"/>
    <w:rsid w:val="00894D94"/>
    <w:rsid w:val="008A545F"/>
    <w:rsid w:val="008B6933"/>
    <w:rsid w:val="008B7AB3"/>
    <w:rsid w:val="008D7DEA"/>
    <w:rsid w:val="008F5545"/>
    <w:rsid w:val="008F7B13"/>
    <w:rsid w:val="00911EC0"/>
    <w:rsid w:val="00931494"/>
    <w:rsid w:val="00937340"/>
    <w:rsid w:val="00937A5D"/>
    <w:rsid w:val="00957E7A"/>
    <w:rsid w:val="00960068"/>
    <w:rsid w:val="00966497"/>
    <w:rsid w:val="00967BDC"/>
    <w:rsid w:val="00967D72"/>
    <w:rsid w:val="00975B98"/>
    <w:rsid w:val="00986AC7"/>
    <w:rsid w:val="00986F8E"/>
    <w:rsid w:val="00991509"/>
    <w:rsid w:val="00994F4E"/>
    <w:rsid w:val="009A49C7"/>
    <w:rsid w:val="009A54A4"/>
    <w:rsid w:val="009C4263"/>
    <w:rsid w:val="009E2E14"/>
    <w:rsid w:val="009F1C56"/>
    <w:rsid w:val="00A002AF"/>
    <w:rsid w:val="00A20E7C"/>
    <w:rsid w:val="00A216BB"/>
    <w:rsid w:val="00A27815"/>
    <w:rsid w:val="00A300AB"/>
    <w:rsid w:val="00A350A3"/>
    <w:rsid w:val="00A36366"/>
    <w:rsid w:val="00A51C25"/>
    <w:rsid w:val="00A576D9"/>
    <w:rsid w:val="00A60FD4"/>
    <w:rsid w:val="00A61A66"/>
    <w:rsid w:val="00A620F2"/>
    <w:rsid w:val="00A86869"/>
    <w:rsid w:val="00A878D6"/>
    <w:rsid w:val="00A93F4B"/>
    <w:rsid w:val="00A94990"/>
    <w:rsid w:val="00AA787B"/>
    <w:rsid w:val="00AB2AD1"/>
    <w:rsid w:val="00AC3DFA"/>
    <w:rsid w:val="00AC56D2"/>
    <w:rsid w:val="00AC6B71"/>
    <w:rsid w:val="00AC7CBC"/>
    <w:rsid w:val="00AD023F"/>
    <w:rsid w:val="00AD23F1"/>
    <w:rsid w:val="00AE7E0C"/>
    <w:rsid w:val="00AF478F"/>
    <w:rsid w:val="00B00906"/>
    <w:rsid w:val="00B11E5B"/>
    <w:rsid w:val="00B254C1"/>
    <w:rsid w:val="00B303E4"/>
    <w:rsid w:val="00B3729A"/>
    <w:rsid w:val="00B41FB4"/>
    <w:rsid w:val="00B63568"/>
    <w:rsid w:val="00B74A94"/>
    <w:rsid w:val="00B74CFF"/>
    <w:rsid w:val="00B817ED"/>
    <w:rsid w:val="00B867DC"/>
    <w:rsid w:val="00BA53A8"/>
    <w:rsid w:val="00BB3D71"/>
    <w:rsid w:val="00BB55AD"/>
    <w:rsid w:val="00BB5D13"/>
    <w:rsid w:val="00BE0FF9"/>
    <w:rsid w:val="00BF33D3"/>
    <w:rsid w:val="00C0548D"/>
    <w:rsid w:val="00C23C7A"/>
    <w:rsid w:val="00C32146"/>
    <w:rsid w:val="00C3446B"/>
    <w:rsid w:val="00C362BF"/>
    <w:rsid w:val="00C40F98"/>
    <w:rsid w:val="00C415DB"/>
    <w:rsid w:val="00C44896"/>
    <w:rsid w:val="00C62015"/>
    <w:rsid w:val="00C62525"/>
    <w:rsid w:val="00C66E59"/>
    <w:rsid w:val="00C70D62"/>
    <w:rsid w:val="00C750DC"/>
    <w:rsid w:val="00C77FD0"/>
    <w:rsid w:val="00C953CA"/>
    <w:rsid w:val="00C95EED"/>
    <w:rsid w:val="00CA61FA"/>
    <w:rsid w:val="00CB38A7"/>
    <w:rsid w:val="00CD111B"/>
    <w:rsid w:val="00CD536D"/>
    <w:rsid w:val="00CE49CA"/>
    <w:rsid w:val="00CF0C36"/>
    <w:rsid w:val="00CF3073"/>
    <w:rsid w:val="00CF6DFF"/>
    <w:rsid w:val="00D0164D"/>
    <w:rsid w:val="00D02EBC"/>
    <w:rsid w:val="00D0383B"/>
    <w:rsid w:val="00D130BF"/>
    <w:rsid w:val="00D20B8A"/>
    <w:rsid w:val="00D27913"/>
    <w:rsid w:val="00D33BB1"/>
    <w:rsid w:val="00D41CE4"/>
    <w:rsid w:val="00D43408"/>
    <w:rsid w:val="00D73C04"/>
    <w:rsid w:val="00D74ED3"/>
    <w:rsid w:val="00DA3CFE"/>
    <w:rsid w:val="00DA4BEE"/>
    <w:rsid w:val="00DB52E9"/>
    <w:rsid w:val="00DC0313"/>
    <w:rsid w:val="00DD303D"/>
    <w:rsid w:val="00DE0C9C"/>
    <w:rsid w:val="00DE3809"/>
    <w:rsid w:val="00DF0F08"/>
    <w:rsid w:val="00E00D57"/>
    <w:rsid w:val="00E02338"/>
    <w:rsid w:val="00E037CA"/>
    <w:rsid w:val="00E051D9"/>
    <w:rsid w:val="00E111CA"/>
    <w:rsid w:val="00E12248"/>
    <w:rsid w:val="00E12437"/>
    <w:rsid w:val="00E20E87"/>
    <w:rsid w:val="00E231B4"/>
    <w:rsid w:val="00E30B6A"/>
    <w:rsid w:val="00E3395A"/>
    <w:rsid w:val="00E35A2A"/>
    <w:rsid w:val="00E40E5F"/>
    <w:rsid w:val="00E42AA2"/>
    <w:rsid w:val="00E45BDB"/>
    <w:rsid w:val="00E5262E"/>
    <w:rsid w:val="00E61ED4"/>
    <w:rsid w:val="00E63D4A"/>
    <w:rsid w:val="00E6475E"/>
    <w:rsid w:val="00E73F64"/>
    <w:rsid w:val="00E81533"/>
    <w:rsid w:val="00E82A49"/>
    <w:rsid w:val="00E86E8B"/>
    <w:rsid w:val="00E91283"/>
    <w:rsid w:val="00E95BE6"/>
    <w:rsid w:val="00EA0FD6"/>
    <w:rsid w:val="00EB25B1"/>
    <w:rsid w:val="00EB2A01"/>
    <w:rsid w:val="00EC191E"/>
    <w:rsid w:val="00EC7499"/>
    <w:rsid w:val="00ED2A73"/>
    <w:rsid w:val="00ED35FD"/>
    <w:rsid w:val="00EE4F24"/>
    <w:rsid w:val="00EF18AB"/>
    <w:rsid w:val="00EF7607"/>
    <w:rsid w:val="00F0662A"/>
    <w:rsid w:val="00F06689"/>
    <w:rsid w:val="00F078C6"/>
    <w:rsid w:val="00F07B43"/>
    <w:rsid w:val="00F238CB"/>
    <w:rsid w:val="00F24302"/>
    <w:rsid w:val="00F3575A"/>
    <w:rsid w:val="00F43CED"/>
    <w:rsid w:val="00F45E17"/>
    <w:rsid w:val="00F46CE6"/>
    <w:rsid w:val="00F62907"/>
    <w:rsid w:val="00F679C2"/>
    <w:rsid w:val="00F72E5F"/>
    <w:rsid w:val="00F767BD"/>
    <w:rsid w:val="00F80DDA"/>
    <w:rsid w:val="00F8132F"/>
    <w:rsid w:val="00F8350E"/>
    <w:rsid w:val="00F84F8A"/>
    <w:rsid w:val="00F85F7E"/>
    <w:rsid w:val="00FB0FF9"/>
    <w:rsid w:val="00FB1A84"/>
    <w:rsid w:val="00FB3743"/>
    <w:rsid w:val="00FB7170"/>
    <w:rsid w:val="00FB7F76"/>
    <w:rsid w:val="00FC06DB"/>
    <w:rsid w:val="00FC2718"/>
    <w:rsid w:val="00FC2A0E"/>
    <w:rsid w:val="00FF364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24302"/>
    <w:rPr>
      <w:sz w:val="24"/>
      <w:szCs w:val="24"/>
    </w:rPr>
  </w:style>
  <w:style w:type="paragraph" w:styleId="Antrat6">
    <w:name w:val="heading 6"/>
    <w:basedOn w:val="prastasis"/>
    <w:next w:val="prastasis"/>
    <w:qFormat/>
    <w:rsid w:val="001A7C7A"/>
    <w:pPr>
      <w:keepNext/>
      <w:jc w:val="both"/>
      <w:outlineLvl w:val="5"/>
    </w:pPr>
    <w:rPr>
      <w:rFonts w:ascii="TimesLT" w:hAnsi="TimesLT"/>
      <w:b/>
      <w:bCs/>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F24302"/>
    <w:rPr>
      <w:color w:val="0000FF"/>
      <w:u w:val="single"/>
    </w:rPr>
  </w:style>
  <w:style w:type="character" w:styleId="Perirtashipersaitas">
    <w:name w:val="FollowedHyperlink"/>
    <w:rsid w:val="000F1F70"/>
    <w:rPr>
      <w:color w:val="800080"/>
      <w:u w:val="single"/>
    </w:rPr>
  </w:style>
  <w:style w:type="paragraph" w:styleId="Debesliotekstas">
    <w:name w:val="Balloon Text"/>
    <w:basedOn w:val="prastasis"/>
    <w:semiHidden/>
    <w:rsid w:val="00A51C25"/>
    <w:rPr>
      <w:rFonts w:ascii="Tahoma" w:hAnsi="Tahoma" w:cs="Tahoma"/>
      <w:sz w:val="16"/>
      <w:szCs w:val="16"/>
    </w:rPr>
  </w:style>
  <w:style w:type="paragraph" w:styleId="Porat">
    <w:name w:val="footer"/>
    <w:basedOn w:val="prastasis"/>
    <w:rsid w:val="00B303E4"/>
    <w:pPr>
      <w:tabs>
        <w:tab w:val="center" w:pos="4819"/>
        <w:tab w:val="right" w:pos="9638"/>
      </w:tabs>
    </w:pPr>
  </w:style>
  <w:style w:type="character" w:styleId="Puslapionumeris">
    <w:name w:val="page number"/>
    <w:basedOn w:val="Numatytasispastraiposriftas"/>
    <w:rsid w:val="00B303E4"/>
  </w:style>
  <w:style w:type="character" w:styleId="Komentaronuoroda">
    <w:name w:val="annotation reference"/>
    <w:basedOn w:val="Numatytasispastraiposriftas"/>
    <w:rsid w:val="00A576D9"/>
    <w:rPr>
      <w:sz w:val="16"/>
      <w:szCs w:val="16"/>
    </w:rPr>
  </w:style>
  <w:style w:type="paragraph" w:styleId="Komentarotekstas">
    <w:name w:val="annotation text"/>
    <w:basedOn w:val="prastasis"/>
    <w:link w:val="KomentarotekstasDiagrama"/>
    <w:rsid w:val="00A576D9"/>
    <w:rPr>
      <w:sz w:val="20"/>
      <w:szCs w:val="20"/>
    </w:rPr>
  </w:style>
  <w:style w:type="character" w:customStyle="1" w:styleId="KomentarotekstasDiagrama">
    <w:name w:val="Komentaro tekstas Diagrama"/>
    <w:basedOn w:val="Numatytasispastraiposriftas"/>
    <w:link w:val="Komentarotekstas"/>
    <w:rsid w:val="00A576D9"/>
  </w:style>
  <w:style w:type="paragraph" w:styleId="Komentarotema">
    <w:name w:val="annotation subject"/>
    <w:basedOn w:val="Komentarotekstas"/>
    <w:next w:val="Komentarotekstas"/>
    <w:link w:val="KomentarotemaDiagrama"/>
    <w:rsid w:val="00A576D9"/>
    <w:rPr>
      <w:b/>
      <w:bCs/>
    </w:rPr>
  </w:style>
  <w:style w:type="character" w:customStyle="1" w:styleId="KomentarotemaDiagrama">
    <w:name w:val="Komentaro tema Diagrama"/>
    <w:basedOn w:val="KomentarotekstasDiagrama"/>
    <w:link w:val="Komentarotema"/>
    <w:rsid w:val="00A576D9"/>
    <w:rPr>
      <w:b/>
      <w:bCs/>
    </w:rPr>
  </w:style>
</w:styles>
</file>

<file path=word/webSettings.xml><?xml version="1.0" encoding="utf-8"?>
<w:webSettings xmlns:r="http://schemas.openxmlformats.org/officeDocument/2006/relationships" xmlns:w="http://schemas.openxmlformats.org/wordprocessingml/2006/main">
  <w:divs>
    <w:div w:id="325784863">
      <w:bodyDiv w:val="1"/>
      <w:marLeft w:val="0"/>
      <w:marRight w:val="0"/>
      <w:marTop w:val="0"/>
      <w:marBottom w:val="0"/>
      <w:divBdr>
        <w:top w:val="none" w:sz="0" w:space="0" w:color="auto"/>
        <w:left w:val="none" w:sz="0" w:space="0" w:color="auto"/>
        <w:bottom w:val="none" w:sz="0" w:space="0" w:color="auto"/>
        <w:right w:val="none" w:sz="0" w:space="0" w:color="auto"/>
      </w:divBdr>
    </w:div>
    <w:div w:id="867256267">
      <w:bodyDiv w:val="1"/>
      <w:marLeft w:val="0"/>
      <w:marRight w:val="0"/>
      <w:marTop w:val="0"/>
      <w:marBottom w:val="0"/>
      <w:divBdr>
        <w:top w:val="none" w:sz="0" w:space="0" w:color="auto"/>
        <w:left w:val="none" w:sz="0" w:space="0" w:color="auto"/>
        <w:bottom w:val="none" w:sz="0" w:space="0" w:color="auto"/>
        <w:right w:val="none" w:sz="0" w:space="0" w:color="auto"/>
      </w:divBdr>
    </w:div>
    <w:div w:id="1595630264">
      <w:bodyDiv w:val="1"/>
      <w:marLeft w:val="0"/>
      <w:marRight w:val="0"/>
      <w:marTop w:val="0"/>
      <w:marBottom w:val="0"/>
      <w:divBdr>
        <w:top w:val="none" w:sz="0" w:space="0" w:color="auto"/>
        <w:left w:val="none" w:sz="0" w:space="0" w:color="auto"/>
        <w:bottom w:val="none" w:sz="0" w:space="0" w:color="auto"/>
        <w:right w:val="none" w:sz="0" w:space="0" w:color="auto"/>
      </w:divBdr>
    </w:div>
    <w:div w:id="1635913564">
      <w:bodyDiv w:val="1"/>
      <w:marLeft w:val="0"/>
      <w:marRight w:val="0"/>
      <w:marTop w:val="0"/>
      <w:marBottom w:val="0"/>
      <w:divBdr>
        <w:top w:val="none" w:sz="0" w:space="0" w:color="auto"/>
        <w:left w:val="none" w:sz="0" w:space="0" w:color="auto"/>
        <w:bottom w:val="none" w:sz="0" w:space="0" w:color="auto"/>
        <w:right w:val="none" w:sz="0" w:space="0" w:color="auto"/>
      </w:divBdr>
    </w:div>
    <w:div w:id="1688407075">
      <w:bodyDiv w:val="1"/>
      <w:marLeft w:val="0"/>
      <w:marRight w:val="0"/>
      <w:marTop w:val="0"/>
      <w:marBottom w:val="0"/>
      <w:divBdr>
        <w:top w:val="none" w:sz="0" w:space="0" w:color="auto"/>
        <w:left w:val="none" w:sz="0" w:space="0" w:color="auto"/>
        <w:bottom w:val="none" w:sz="0" w:space="0" w:color="auto"/>
        <w:right w:val="none" w:sz="0" w:space="0" w:color="auto"/>
      </w:divBdr>
    </w:div>
    <w:div w:id="1745372455">
      <w:bodyDiv w:val="1"/>
      <w:marLeft w:val="0"/>
      <w:marRight w:val="0"/>
      <w:marTop w:val="0"/>
      <w:marBottom w:val="0"/>
      <w:divBdr>
        <w:top w:val="none" w:sz="0" w:space="0" w:color="auto"/>
        <w:left w:val="none" w:sz="0" w:space="0" w:color="auto"/>
        <w:bottom w:val="none" w:sz="0" w:space="0" w:color="auto"/>
        <w:right w:val="none" w:sz="0" w:space="0" w:color="auto"/>
      </w:divBdr>
    </w:div>
    <w:div w:id="201479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7A0FE-AFE0-4396-BCB6-282A8D73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9355</Words>
  <Characters>5333</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Telefonas7</vt:lpstr>
      <vt:lpstr>Telefonas7</vt:lpstr>
    </vt:vector>
  </TitlesOfParts>
  <Company/>
  <LinksUpToDate>false</LinksUpToDate>
  <CharactersWithSpaces>14659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Telefonas7</dc:title>
  <dc:creator>pc</dc:creator>
  <cp:lastModifiedBy>Lina</cp:lastModifiedBy>
  <cp:revision>2</cp:revision>
  <cp:lastPrinted>2018-03-13T12:02:00Z</cp:lastPrinted>
  <dcterms:created xsi:type="dcterms:W3CDTF">2018-04-12T12:28:00Z</dcterms:created>
  <dcterms:modified xsi:type="dcterms:W3CDTF">2018-04-12T12:28:00Z</dcterms:modified>
</cp:coreProperties>
</file>